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1C93ADB8" w:rsidR="007C598D" w:rsidRPr="00187F3D" w:rsidRDefault="00E5795D" w:rsidP="00FD3F64">
                  <w:pPr>
                    <w:pStyle w:val="Subtitle"/>
                    <w:tabs>
                      <w:tab w:val="right" w:pos="3453"/>
                    </w:tabs>
                    <w:ind w:right="-303"/>
                    <w:rPr>
                      <w:color w:val="272D2D" w:themeColor="text1"/>
                    </w:rPr>
                  </w:pPr>
                  <w:r>
                    <w:rPr>
                      <w:color w:val="272D2D" w:themeColor="text1"/>
                    </w:rPr>
                    <w:t>July</w:t>
                  </w:r>
                  <w:r w:rsidR="007C598D" w:rsidRPr="00187F3D">
                    <w:rPr>
                      <w:color w:val="272D2D" w:themeColor="text1"/>
                    </w:rPr>
                    <w:t>/</w:t>
                  </w:r>
                  <w:r w:rsidR="00FD3F64" w:rsidRPr="00187F3D">
                    <w:rPr>
                      <w:color w:val="272D2D" w:themeColor="text1"/>
                    </w:rPr>
                    <w:tab/>
                  </w:r>
                </w:p>
                <w:p w14:paraId="4954B7E6" w14:textId="08EA13B9" w:rsidR="007B737B" w:rsidRPr="0049245E" w:rsidRDefault="00E5795D" w:rsidP="00150269">
                  <w:pPr>
                    <w:pStyle w:val="Subtitle"/>
                    <w:ind w:right="-303"/>
                  </w:pPr>
                  <w:r>
                    <w:rPr>
                      <w:color w:val="272D2D" w:themeColor="text1"/>
                    </w:rPr>
                    <w:t>August</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43301E">
                    <w:rPr>
                      <w:color w:val="272D2D" w:themeColor="text1"/>
                    </w:rPr>
                    <w:t>2</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65F066E6" w14:textId="380B81E5" w:rsidR="002C2646" w:rsidRDefault="002C2646" w:rsidP="00846DFE">
                  <w:pPr>
                    <w:pStyle w:val="BlockHeading"/>
                    <w:rPr>
                      <w:color w:val="272D2D" w:themeColor="text1"/>
                      <w:szCs w:val="32"/>
                    </w:rPr>
                  </w:pPr>
                  <w:r>
                    <w:rPr>
                      <w:color w:val="272D2D" w:themeColor="text1"/>
                      <w:szCs w:val="32"/>
                    </w:rPr>
                    <w:t>Borough Offices Open by Appointment Only</w:t>
                  </w:r>
                </w:p>
                <w:p w14:paraId="226E7FB3" w14:textId="3184312A" w:rsidR="002C2646" w:rsidRDefault="002C2646" w:rsidP="00846DFE">
                  <w:pPr>
                    <w:pStyle w:val="BlockHeading"/>
                    <w:rPr>
                      <w:b w:val="0"/>
                      <w:bCs/>
                      <w:color w:val="272D2D" w:themeColor="text1"/>
                      <w:szCs w:val="32"/>
                    </w:rPr>
                  </w:pPr>
                  <w:r>
                    <w:rPr>
                      <w:b w:val="0"/>
                      <w:bCs/>
                      <w:color w:val="272D2D" w:themeColor="text1"/>
                      <w:szCs w:val="32"/>
                    </w:rPr>
                    <w:t xml:space="preserve">The Borough of Blawnox Offices are open by appointment only and masks are required to enter the building. </w:t>
                  </w:r>
                </w:p>
                <w:p w14:paraId="4DE5CF68" w14:textId="77777777" w:rsidR="00150547" w:rsidRDefault="00150547" w:rsidP="00846DFE">
                  <w:pPr>
                    <w:pStyle w:val="BlockHeading"/>
                    <w:rPr>
                      <w:bCs/>
                      <w:color w:val="272D2D" w:themeColor="text1"/>
                      <w:szCs w:val="32"/>
                    </w:rPr>
                  </w:pPr>
                </w:p>
                <w:p w14:paraId="278E99E0" w14:textId="7DEC0580" w:rsidR="00150547" w:rsidRDefault="00956048" w:rsidP="00846DFE">
                  <w:pPr>
                    <w:pStyle w:val="BlockHeading"/>
                    <w:rPr>
                      <w:bCs/>
                      <w:color w:val="272D2D" w:themeColor="text1"/>
                      <w:szCs w:val="32"/>
                    </w:rPr>
                  </w:pPr>
                  <w:r>
                    <w:rPr>
                      <w:bCs/>
                      <w:color w:val="272D2D" w:themeColor="text1"/>
                      <w:szCs w:val="32"/>
                    </w:rPr>
                    <w:t>Newsletter Insert Available for Your Events</w:t>
                  </w:r>
                </w:p>
                <w:p w14:paraId="43B7C373" w14:textId="20164439" w:rsidR="00D00320" w:rsidRPr="00150547" w:rsidRDefault="00956048" w:rsidP="00772285">
                  <w:pPr>
                    <w:pStyle w:val="BlockHeading"/>
                    <w:rPr>
                      <w:b w:val="0"/>
                      <w:color w:val="272D2D" w:themeColor="text1"/>
                      <w:szCs w:val="32"/>
                    </w:rPr>
                  </w:pPr>
                  <w:r>
                    <w:rPr>
                      <w:b w:val="0"/>
                      <w:color w:val="272D2D" w:themeColor="text1"/>
                      <w:szCs w:val="32"/>
                    </w:rPr>
                    <w:t>If you are having an event, please let the Borough know so that we can add it to our newsletter insert for you. We would love to share what you are doing with the community.</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3CC5F9B9" w14:textId="00D315F7" w:rsidR="008D3BF1" w:rsidRPr="008D3BF1" w:rsidRDefault="005F47CD" w:rsidP="008D3BF1">
                  <w:pPr>
                    <w:pStyle w:val="BlockHeading"/>
                    <w:rPr>
                      <w:b w:val="0"/>
                      <w:bCs/>
                      <w:szCs w:val="24"/>
                    </w:rPr>
                  </w:pPr>
                  <w:r w:rsidRPr="005F47CD">
                    <w:rPr>
                      <w:color w:val="auto"/>
                      <w:sz w:val="24"/>
                      <w:szCs w:val="24"/>
                    </w:rPr>
                    <w:t>If you’re interested in</w:t>
                  </w:r>
                  <w:r>
                    <w:rPr>
                      <w:color w:val="auto"/>
                      <w:sz w:val="24"/>
                      <w:szCs w:val="24"/>
                    </w:rPr>
                    <w:t xml:space="preserve"> </w:t>
                  </w:r>
                  <w:r w:rsidRPr="005F47CD">
                    <w:rPr>
                      <w:color w:val="auto"/>
                      <w:sz w:val="24"/>
                      <w:szCs w:val="24"/>
                    </w:rPr>
                    <w:t>having your business spotlighted</w:t>
                  </w:r>
                  <w:r>
                    <w:rPr>
                      <w:color w:val="auto"/>
                      <w:sz w:val="24"/>
                      <w:szCs w:val="24"/>
                    </w:rPr>
                    <w:t xml:space="preserve"> in our newsletter</w:t>
                  </w:r>
                  <w:r w:rsidRPr="005F47CD">
                    <w:rPr>
                      <w:color w:val="auto"/>
                      <w:sz w:val="24"/>
                      <w:szCs w:val="24"/>
                    </w:rPr>
                    <w:t xml:space="preserve">, please email </w:t>
                  </w:r>
                  <w:hyperlink r:id="rId8" w:history="1">
                    <w:r w:rsidRPr="005F47CD">
                      <w:rPr>
                        <w:rStyle w:val="Hyperlink"/>
                        <w:color w:val="2BB28A" w:themeColor="accent1"/>
                        <w:sz w:val="24"/>
                        <w:szCs w:val="24"/>
                      </w:rPr>
                      <w:t>blxoffice@blawnox.net</w:t>
                    </w:r>
                  </w:hyperlink>
                  <w:r w:rsidRPr="005F47CD">
                    <w:rPr>
                      <w:color w:val="auto"/>
                      <w:sz w:val="24"/>
                      <w:szCs w:val="24"/>
                    </w:rPr>
                    <w:t xml:space="preserve"> for more information</w:t>
                  </w:r>
                  <w:r>
                    <w:rPr>
                      <w:color w:val="auto"/>
                      <w:sz w:val="24"/>
                      <w:szCs w:val="24"/>
                    </w:rPr>
                    <w:t>.</w:t>
                  </w:r>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4BB17C5F" w:rsidR="00843033" w:rsidRPr="00523799" w:rsidRDefault="00D12420" w:rsidP="00523799">
            <w:pPr>
              <w:pStyle w:val="Title"/>
              <w:spacing w:after="160"/>
              <w:rPr>
                <w:sz w:val="72"/>
                <w:szCs w:val="72"/>
              </w:rPr>
            </w:pPr>
            <w:r w:rsidRPr="00ED0D24">
              <w:rPr>
                <w:noProof/>
              </w:rPr>
              <mc:AlternateContent>
                <mc:Choice Requires="wps">
                  <w:drawing>
                    <wp:anchor distT="0" distB="0" distL="114300" distR="114300" simplePos="0" relativeHeight="251878400" behindDoc="0" locked="0" layoutInCell="1" allowOverlap="1" wp14:anchorId="05581DF4" wp14:editId="43A51E5D">
                      <wp:simplePos x="0" y="0"/>
                      <wp:positionH relativeFrom="column">
                        <wp:posOffset>-385445</wp:posOffset>
                      </wp:positionH>
                      <wp:positionV relativeFrom="paragraph">
                        <wp:posOffset>1563046</wp:posOffset>
                      </wp:positionV>
                      <wp:extent cx="5055079" cy="2743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55079" cy="2743200"/>
                              </a:xfrm>
                              <a:prstGeom prst="rect">
                                <a:avLst/>
                              </a:prstGeom>
                              <a:noFill/>
                              <a:ln w="6350">
                                <a:noFill/>
                              </a:ln>
                            </wps:spPr>
                            <wps:txbx>
                              <w:txbxContent>
                                <w:p w14:paraId="6021403C" w14:textId="0DBF3680" w:rsidR="008077FC" w:rsidRPr="008077FC" w:rsidRDefault="008077FC" w:rsidP="008077FC">
                                  <w:pPr>
                                    <w:pStyle w:val="Heading2"/>
                                    <w:spacing w:before="0"/>
                                    <w:rPr>
                                      <w:b/>
                                      <w:bCs w:val="0"/>
                                      <w:sz w:val="36"/>
                                      <w:szCs w:val="36"/>
                                    </w:rPr>
                                  </w:pPr>
                                  <w:r w:rsidRPr="008077FC">
                                    <w:rPr>
                                      <w:b/>
                                      <w:bCs w:val="0"/>
                                      <w:sz w:val="36"/>
                                      <w:szCs w:val="36"/>
                                    </w:rPr>
                                    <w:t>National Night Out</w:t>
                                  </w:r>
                                </w:p>
                                <w:p w14:paraId="76AA36CE" w14:textId="0A5921D2" w:rsidR="008077FC" w:rsidRPr="00D12420" w:rsidRDefault="00C5652C" w:rsidP="008077FC">
                                  <w:pPr>
                                    <w:pStyle w:val="Answer"/>
                                    <w:rPr>
                                      <w:rFonts w:asciiTheme="majorHAnsi" w:hAnsiTheme="majorHAnsi"/>
                                      <w:sz w:val="30"/>
                                      <w:szCs w:val="30"/>
                                    </w:rPr>
                                  </w:pPr>
                                  <w:r w:rsidRPr="00D12420">
                                    <w:rPr>
                                      <w:rFonts w:asciiTheme="majorHAnsi" w:hAnsiTheme="majorHAnsi"/>
                                      <w:sz w:val="30"/>
                                      <w:szCs w:val="30"/>
                                    </w:rPr>
                                    <w:t>Come and celebrate National Night Out hosted by the Best of Blawnox, on Tuesday August 2</w:t>
                                  </w:r>
                                  <w:r w:rsidRPr="00D12420">
                                    <w:rPr>
                                      <w:rFonts w:asciiTheme="majorHAnsi" w:hAnsiTheme="majorHAnsi"/>
                                      <w:sz w:val="30"/>
                                      <w:szCs w:val="30"/>
                                      <w:vertAlign w:val="superscript"/>
                                    </w:rPr>
                                    <w:t>nd</w:t>
                                  </w:r>
                                  <w:r w:rsidRPr="00D12420">
                                    <w:rPr>
                                      <w:rFonts w:asciiTheme="majorHAnsi" w:hAnsiTheme="majorHAnsi"/>
                                      <w:sz w:val="30"/>
                                      <w:szCs w:val="30"/>
                                    </w:rPr>
                                    <w:t xml:space="preserve"> from 6 pm to 8 pm at the Blawnox Community Park. The spirit of </w:t>
                                  </w:r>
                                  <w:r w:rsidR="00072AED" w:rsidRPr="00D12420">
                                    <w:rPr>
                                      <w:rFonts w:asciiTheme="majorHAnsi" w:hAnsiTheme="majorHAnsi"/>
                                      <w:sz w:val="30"/>
                                      <w:szCs w:val="30"/>
                                    </w:rPr>
                                    <w:t>N</w:t>
                                  </w:r>
                                  <w:r w:rsidRPr="00D12420">
                                    <w:rPr>
                                      <w:rFonts w:asciiTheme="majorHAnsi" w:hAnsiTheme="majorHAnsi"/>
                                      <w:sz w:val="30"/>
                                      <w:szCs w:val="30"/>
                                    </w:rPr>
                                    <w:t xml:space="preserve">ational </w:t>
                                  </w:r>
                                  <w:r w:rsidR="00072AED" w:rsidRPr="00D12420">
                                    <w:rPr>
                                      <w:rFonts w:asciiTheme="majorHAnsi" w:hAnsiTheme="majorHAnsi"/>
                                      <w:sz w:val="30"/>
                                      <w:szCs w:val="30"/>
                                    </w:rPr>
                                    <w:t xml:space="preserve">Night Out is to build strong, caring communities. The evening will celebrate our emergency responders. Mingle and show your appreciation to the Blawnox Borough Police Department, Blawnox </w:t>
                                  </w:r>
                                  <w:proofErr w:type="spellStart"/>
                                  <w:r w:rsidR="00072AED" w:rsidRPr="00D12420">
                                    <w:rPr>
                                      <w:rFonts w:asciiTheme="majorHAnsi" w:hAnsiTheme="majorHAnsi"/>
                                      <w:sz w:val="30"/>
                                      <w:szCs w:val="30"/>
                                    </w:rPr>
                                    <w:t>Glenover</w:t>
                                  </w:r>
                                  <w:proofErr w:type="spellEnd"/>
                                  <w:r w:rsidR="00072AED" w:rsidRPr="00D12420">
                                    <w:rPr>
                                      <w:rFonts w:asciiTheme="majorHAnsi" w:hAnsiTheme="majorHAnsi"/>
                                      <w:sz w:val="30"/>
                                      <w:szCs w:val="30"/>
                                    </w:rPr>
                                    <w:t xml:space="preserve"> Volunteer Fire </w:t>
                                  </w:r>
                                  <w:r w:rsidR="00A86633">
                                    <w:rPr>
                                      <w:rFonts w:asciiTheme="majorHAnsi" w:hAnsiTheme="majorHAnsi"/>
                                      <w:sz w:val="30"/>
                                      <w:szCs w:val="30"/>
                                    </w:rPr>
                                    <w:t>Company</w:t>
                                  </w:r>
                                  <w:r w:rsidR="00072AED" w:rsidRPr="00D12420">
                                    <w:rPr>
                                      <w:rFonts w:asciiTheme="majorHAnsi" w:hAnsiTheme="majorHAnsi"/>
                                      <w:sz w:val="30"/>
                                      <w:szCs w:val="30"/>
                                    </w:rPr>
                                    <w:t xml:space="preserve">, and Parkview EMS. There will be a dog walk </w:t>
                                  </w:r>
                                  <w:r w:rsidR="000E7C13" w:rsidRPr="00D12420">
                                    <w:rPr>
                                      <w:rFonts w:asciiTheme="majorHAnsi" w:hAnsiTheme="majorHAnsi"/>
                                      <w:sz w:val="30"/>
                                      <w:szCs w:val="30"/>
                                    </w:rPr>
                                    <w:t>starting at Lewis Avenue at 6:00 pm and ending at the Community Park. The first fifty dogs will receive a goodie bag. Come enjoy free ice cream and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1DF4" id="Text Box 10" o:spid="_x0000_s1027" type="#_x0000_t202" style="position:absolute;margin-left:-30.35pt;margin-top:123.05pt;width:398.05pt;height:3in;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6aGgIAADQ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" filled="f" stroked="f" strokeweight=".5pt">
                      <v:textbox>
                        <w:txbxContent>
                          <w:p w14:paraId="6021403C" w14:textId="0DBF3680" w:rsidR="008077FC" w:rsidRPr="008077FC" w:rsidRDefault="008077FC" w:rsidP="008077FC">
                            <w:pPr>
                              <w:pStyle w:val="Heading2"/>
                              <w:spacing w:before="0"/>
                              <w:rPr>
                                <w:b/>
                                <w:bCs w:val="0"/>
                                <w:sz w:val="36"/>
                                <w:szCs w:val="36"/>
                              </w:rPr>
                            </w:pPr>
                            <w:r w:rsidRPr="008077FC">
                              <w:rPr>
                                <w:b/>
                                <w:bCs w:val="0"/>
                                <w:sz w:val="36"/>
                                <w:szCs w:val="36"/>
                              </w:rPr>
                              <w:t>National Night Out</w:t>
                            </w:r>
                          </w:p>
                          <w:p w14:paraId="76AA36CE" w14:textId="0A5921D2" w:rsidR="008077FC" w:rsidRPr="00D12420" w:rsidRDefault="00C5652C" w:rsidP="008077FC">
                            <w:pPr>
                              <w:pStyle w:val="Answer"/>
                              <w:rPr>
                                <w:rFonts w:asciiTheme="majorHAnsi" w:hAnsiTheme="majorHAnsi"/>
                                <w:sz w:val="30"/>
                                <w:szCs w:val="30"/>
                              </w:rPr>
                            </w:pPr>
                            <w:r w:rsidRPr="00D12420">
                              <w:rPr>
                                <w:rFonts w:asciiTheme="majorHAnsi" w:hAnsiTheme="majorHAnsi"/>
                                <w:sz w:val="30"/>
                                <w:szCs w:val="30"/>
                              </w:rPr>
                              <w:t>Come and celebrate National Night Out hosted by the Best of Blawnox, on Tuesday August 2</w:t>
                            </w:r>
                            <w:r w:rsidRPr="00D12420">
                              <w:rPr>
                                <w:rFonts w:asciiTheme="majorHAnsi" w:hAnsiTheme="majorHAnsi"/>
                                <w:sz w:val="30"/>
                                <w:szCs w:val="30"/>
                                <w:vertAlign w:val="superscript"/>
                              </w:rPr>
                              <w:t>nd</w:t>
                            </w:r>
                            <w:r w:rsidRPr="00D12420">
                              <w:rPr>
                                <w:rFonts w:asciiTheme="majorHAnsi" w:hAnsiTheme="majorHAnsi"/>
                                <w:sz w:val="30"/>
                                <w:szCs w:val="30"/>
                              </w:rPr>
                              <w:t xml:space="preserve"> from 6 pm to 8 pm at the Blawnox Community Park. The spirit of </w:t>
                            </w:r>
                            <w:r w:rsidR="00072AED" w:rsidRPr="00D12420">
                              <w:rPr>
                                <w:rFonts w:asciiTheme="majorHAnsi" w:hAnsiTheme="majorHAnsi"/>
                                <w:sz w:val="30"/>
                                <w:szCs w:val="30"/>
                              </w:rPr>
                              <w:t>N</w:t>
                            </w:r>
                            <w:r w:rsidRPr="00D12420">
                              <w:rPr>
                                <w:rFonts w:asciiTheme="majorHAnsi" w:hAnsiTheme="majorHAnsi"/>
                                <w:sz w:val="30"/>
                                <w:szCs w:val="30"/>
                              </w:rPr>
                              <w:t xml:space="preserve">ational </w:t>
                            </w:r>
                            <w:r w:rsidR="00072AED" w:rsidRPr="00D12420">
                              <w:rPr>
                                <w:rFonts w:asciiTheme="majorHAnsi" w:hAnsiTheme="majorHAnsi"/>
                                <w:sz w:val="30"/>
                                <w:szCs w:val="30"/>
                              </w:rPr>
                              <w:t xml:space="preserve">Night Out is to build strong, caring communities. The evening will celebrate our emergency responders. Mingle and show your appreciation to the Blawnox Borough Police Department, Blawnox </w:t>
                            </w:r>
                            <w:proofErr w:type="spellStart"/>
                            <w:r w:rsidR="00072AED" w:rsidRPr="00D12420">
                              <w:rPr>
                                <w:rFonts w:asciiTheme="majorHAnsi" w:hAnsiTheme="majorHAnsi"/>
                                <w:sz w:val="30"/>
                                <w:szCs w:val="30"/>
                              </w:rPr>
                              <w:t>Glenover</w:t>
                            </w:r>
                            <w:proofErr w:type="spellEnd"/>
                            <w:r w:rsidR="00072AED" w:rsidRPr="00D12420">
                              <w:rPr>
                                <w:rFonts w:asciiTheme="majorHAnsi" w:hAnsiTheme="majorHAnsi"/>
                                <w:sz w:val="30"/>
                                <w:szCs w:val="30"/>
                              </w:rPr>
                              <w:t xml:space="preserve"> Volunteer Fire </w:t>
                            </w:r>
                            <w:r w:rsidR="00A86633">
                              <w:rPr>
                                <w:rFonts w:asciiTheme="majorHAnsi" w:hAnsiTheme="majorHAnsi"/>
                                <w:sz w:val="30"/>
                                <w:szCs w:val="30"/>
                              </w:rPr>
                              <w:t>Company</w:t>
                            </w:r>
                            <w:r w:rsidR="00072AED" w:rsidRPr="00D12420">
                              <w:rPr>
                                <w:rFonts w:asciiTheme="majorHAnsi" w:hAnsiTheme="majorHAnsi"/>
                                <w:sz w:val="30"/>
                                <w:szCs w:val="30"/>
                              </w:rPr>
                              <w:t xml:space="preserve">, and Parkview EMS. There will be a dog walk </w:t>
                            </w:r>
                            <w:r w:rsidR="000E7C13" w:rsidRPr="00D12420">
                              <w:rPr>
                                <w:rFonts w:asciiTheme="majorHAnsi" w:hAnsiTheme="majorHAnsi"/>
                                <w:sz w:val="30"/>
                                <w:szCs w:val="30"/>
                              </w:rPr>
                              <w:t>starting at Lewis Avenue at 6:00 pm and ending at the Community Park. The first fifty dogs will receive a goodie bag. Come enjoy free ice cream and music.</w:t>
                            </w: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0DABD115" w14:textId="2674035B" w:rsidR="00B933A7" w:rsidRDefault="00B933A7" w:rsidP="00B933A7">
            <w:pPr>
              <w:ind w:left="-330"/>
            </w:pPr>
          </w:p>
          <w:p w14:paraId="4F1461C8" w14:textId="2D5A5B53" w:rsidR="00B933A7" w:rsidRDefault="00B933A7" w:rsidP="00B933A7">
            <w:pPr>
              <w:ind w:left="-330"/>
            </w:pPr>
          </w:p>
          <w:p w14:paraId="5612B155" w14:textId="40277003" w:rsidR="00B933A7" w:rsidRDefault="00B933A7" w:rsidP="00B933A7">
            <w:pPr>
              <w:ind w:left="-330"/>
            </w:pPr>
          </w:p>
          <w:p w14:paraId="345EC9FC" w14:textId="7E420207" w:rsidR="00B933A7" w:rsidRDefault="00B933A7" w:rsidP="00B933A7">
            <w:pPr>
              <w:ind w:left="-330"/>
            </w:pPr>
          </w:p>
          <w:p w14:paraId="4BF6D26F" w14:textId="500095E7" w:rsidR="006938D0" w:rsidRDefault="006938D0" w:rsidP="00B933A7">
            <w:pPr>
              <w:ind w:left="-600"/>
            </w:pPr>
          </w:p>
          <w:p w14:paraId="621CDE62" w14:textId="0A7A3A74" w:rsidR="006938D0" w:rsidRDefault="006938D0" w:rsidP="001A3973">
            <w:pPr>
              <w:jc w:val="center"/>
            </w:pPr>
          </w:p>
          <w:p w14:paraId="08494E18" w14:textId="70E75EAC" w:rsidR="006938D0" w:rsidRDefault="006938D0" w:rsidP="001A3973">
            <w:pPr>
              <w:jc w:val="center"/>
            </w:pPr>
          </w:p>
          <w:p w14:paraId="2BDC9BD0" w14:textId="05D13DED" w:rsidR="006938D0" w:rsidRDefault="006938D0" w:rsidP="001A3973">
            <w:pPr>
              <w:jc w:val="center"/>
            </w:pPr>
          </w:p>
          <w:p w14:paraId="5857D1EE" w14:textId="23ADF1BF" w:rsidR="00D368B5" w:rsidRDefault="00D368B5" w:rsidP="00EA54B8">
            <w:pPr>
              <w:rPr>
                <w:noProof/>
              </w:rPr>
            </w:pPr>
          </w:p>
          <w:p w14:paraId="54E8D698" w14:textId="0D1CC692" w:rsidR="00D368B5" w:rsidRDefault="00D368B5" w:rsidP="00EA54B8">
            <w:pPr>
              <w:rPr>
                <w:noProof/>
              </w:rPr>
            </w:pPr>
          </w:p>
          <w:p w14:paraId="35E99D72" w14:textId="245EE236" w:rsidR="00D368B5" w:rsidRDefault="00D368B5" w:rsidP="00EA54B8">
            <w:pPr>
              <w:rPr>
                <w:noProof/>
              </w:rPr>
            </w:pPr>
            <w:r>
              <w:rPr>
                <w:noProof/>
              </w:rPr>
              <w:t xml:space="preserve">                                                     </w:t>
            </w:r>
          </w:p>
          <w:p w14:paraId="37A5F2F7" w14:textId="7727DA67" w:rsidR="00EA54B8" w:rsidRDefault="00D12420" w:rsidP="00EA54B8">
            <w:r w:rsidRPr="00ED0D24">
              <w:rPr>
                <w:noProof/>
              </w:rPr>
              <mc:AlternateContent>
                <mc:Choice Requires="wps">
                  <w:drawing>
                    <wp:anchor distT="0" distB="0" distL="114300" distR="114300" simplePos="0" relativeHeight="251888640" behindDoc="0" locked="0" layoutInCell="1" allowOverlap="1" wp14:anchorId="06B9BD43" wp14:editId="47F1C821">
                      <wp:simplePos x="0" y="0"/>
                      <wp:positionH relativeFrom="column">
                        <wp:posOffset>-385445</wp:posOffset>
                      </wp:positionH>
                      <wp:positionV relativeFrom="paragraph">
                        <wp:posOffset>177429</wp:posOffset>
                      </wp:positionV>
                      <wp:extent cx="5054600" cy="208759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54600" cy="2087592"/>
                              </a:xfrm>
                              <a:prstGeom prst="rect">
                                <a:avLst/>
                              </a:prstGeom>
                              <a:noFill/>
                              <a:ln w="6350">
                                <a:noFill/>
                              </a:ln>
                            </wps:spPr>
                            <wps:txbx>
                              <w:txbxContent>
                                <w:p w14:paraId="4746118C" w14:textId="7DA357D1" w:rsidR="00D12420" w:rsidRPr="00D12420" w:rsidRDefault="00D12420" w:rsidP="00D12420">
                                  <w:pPr>
                                    <w:pStyle w:val="Heading2"/>
                                    <w:spacing w:before="0"/>
                                    <w:rPr>
                                      <w:b/>
                                      <w:bCs w:val="0"/>
                                      <w:sz w:val="36"/>
                                      <w:szCs w:val="36"/>
                                    </w:rPr>
                                  </w:pPr>
                                  <w:r>
                                    <w:rPr>
                                      <w:b/>
                                      <w:bCs w:val="0"/>
                                      <w:sz w:val="36"/>
                                      <w:szCs w:val="36"/>
                                    </w:rPr>
                                    <w:t>Fall Mum and Cornstalk Sale</w:t>
                                  </w:r>
                                </w:p>
                                <w:p w14:paraId="661BF063" w14:textId="01163BDE" w:rsidR="00D12420" w:rsidRPr="00D12420" w:rsidRDefault="00D12420" w:rsidP="00D12420">
                                  <w:pPr>
                                    <w:pStyle w:val="Answer"/>
                                    <w:rPr>
                                      <w:rFonts w:asciiTheme="majorHAnsi" w:hAnsiTheme="majorHAnsi"/>
                                      <w:sz w:val="30"/>
                                      <w:szCs w:val="30"/>
                                    </w:rPr>
                                  </w:pPr>
                                  <w:r>
                                    <w:rPr>
                                      <w:rFonts w:asciiTheme="majorHAnsi" w:hAnsiTheme="majorHAnsi"/>
                                      <w:sz w:val="30"/>
                                      <w:szCs w:val="30"/>
                                    </w:rPr>
                                    <w:t>The Best of Blawnox will be doing a fall mum and cornstalk sale. There will be pink, orange, red, purple, and white mums. The mums must be pre ordered and pre-paid and will be available for pickup on September 17</w:t>
                                  </w:r>
                                  <w:r w:rsidRPr="00D12420">
                                    <w:rPr>
                                      <w:rFonts w:asciiTheme="majorHAnsi" w:hAnsiTheme="majorHAnsi"/>
                                      <w:sz w:val="30"/>
                                      <w:szCs w:val="30"/>
                                      <w:vertAlign w:val="superscript"/>
                                    </w:rPr>
                                    <w:t>th</w:t>
                                  </w:r>
                                  <w:r>
                                    <w:rPr>
                                      <w:rFonts w:asciiTheme="majorHAnsi" w:hAnsiTheme="majorHAnsi"/>
                                      <w:sz w:val="30"/>
                                      <w:szCs w:val="30"/>
                                    </w:rPr>
                                    <w:t xml:space="preserve"> </w:t>
                                  </w:r>
                                  <w:proofErr w:type="gramStart"/>
                                  <w:r>
                                    <w:rPr>
                                      <w:rFonts w:asciiTheme="majorHAnsi" w:hAnsiTheme="majorHAnsi"/>
                                      <w:sz w:val="30"/>
                                      <w:szCs w:val="30"/>
                                    </w:rPr>
                                    <w:t>and also</w:t>
                                  </w:r>
                                  <w:proofErr w:type="gramEnd"/>
                                  <w:r>
                                    <w:rPr>
                                      <w:rFonts w:asciiTheme="majorHAnsi" w:hAnsiTheme="majorHAnsi"/>
                                      <w:sz w:val="30"/>
                                      <w:szCs w:val="30"/>
                                    </w:rPr>
                                    <w:t xml:space="preserve"> on October 1</w:t>
                                  </w:r>
                                  <w:r w:rsidRPr="00D12420">
                                    <w:rPr>
                                      <w:rFonts w:asciiTheme="majorHAnsi" w:hAnsiTheme="majorHAnsi"/>
                                      <w:sz w:val="30"/>
                                      <w:szCs w:val="30"/>
                                      <w:vertAlign w:val="superscript"/>
                                    </w:rPr>
                                    <w:t>st</w:t>
                                  </w:r>
                                  <w:r>
                                    <w:rPr>
                                      <w:rFonts w:asciiTheme="majorHAnsi" w:hAnsiTheme="majorHAnsi"/>
                                      <w:sz w:val="30"/>
                                      <w:szCs w:val="30"/>
                                    </w:rPr>
                                    <w:t xml:space="preserve"> at the Harvest Festival. To order or for information about sizes and pricing email </w:t>
                                  </w:r>
                                  <w:hyperlink r:id="rId10" w:history="1">
                                    <w:r w:rsidR="00340F37" w:rsidRPr="0056461B">
                                      <w:rPr>
                                        <w:rStyle w:val="Hyperlink"/>
                                        <w:rFonts w:asciiTheme="majorHAnsi" w:hAnsiTheme="majorHAnsi"/>
                                        <w:sz w:val="30"/>
                                        <w:szCs w:val="30"/>
                                      </w:rPr>
                                      <w:t>bestofblawnox@gmail.com</w:t>
                                    </w:r>
                                  </w:hyperlink>
                                  <w:r w:rsidR="00340F37">
                                    <w:rPr>
                                      <w:rFonts w:asciiTheme="majorHAnsi" w:hAnsiTheme="majorHAnsi"/>
                                      <w:sz w:val="30"/>
                                      <w:szCs w:val="30"/>
                                    </w:rPr>
                                    <w:t>, go to Best of Blawnox Facebook, or call 412-295-1638.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BD43" id="Text Box 11" o:spid="_x0000_s1028" type="#_x0000_t202" style="position:absolute;margin-left:-30.35pt;margin-top:13.95pt;width:398pt;height:164.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" filled="f" stroked="f" strokeweight=".5pt">
                      <v:textbox>
                        <w:txbxContent>
                          <w:p w14:paraId="4746118C" w14:textId="7DA357D1" w:rsidR="00D12420" w:rsidRPr="00D12420" w:rsidRDefault="00D12420" w:rsidP="00D12420">
                            <w:pPr>
                              <w:pStyle w:val="Heading2"/>
                              <w:spacing w:before="0"/>
                              <w:rPr>
                                <w:b/>
                                <w:bCs w:val="0"/>
                                <w:sz w:val="36"/>
                                <w:szCs w:val="36"/>
                              </w:rPr>
                            </w:pPr>
                            <w:r>
                              <w:rPr>
                                <w:b/>
                                <w:bCs w:val="0"/>
                                <w:sz w:val="36"/>
                                <w:szCs w:val="36"/>
                              </w:rPr>
                              <w:t>Fall Mum and Cornstalk Sale</w:t>
                            </w:r>
                          </w:p>
                          <w:p w14:paraId="661BF063" w14:textId="01163BDE" w:rsidR="00D12420" w:rsidRPr="00D12420" w:rsidRDefault="00D12420" w:rsidP="00D12420">
                            <w:pPr>
                              <w:pStyle w:val="Answer"/>
                              <w:rPr>
                                <w:rFonts w:asciiTheme="majorHAnsi" w:hAnsiTheme="majorHAnsi"/>
                                <w:sz w:val="30"/>
                                <w:szCs w:val="30"/>
                              </w:rPr>
                            </w:pPr>
                            <w:r>
                              <w:rPr>
                                <w:rFonts w:asciiTheme="majorHAnsi" w:hAnsiTheme="majorHAnsi"/>
                                <w:sz w:val="30"/>
                                <w:szCs w:val="30"/>
                              </w:rPr>
                              <w:t>The Best of Blawnox will be doing a fall mum and cornstalk sale. There will be pink, orange, red, purple, and white mums. The mums must be pre ordered and pre-paid and will be available for pickup on September 17</w:t>
                            </w:r>
                            <w:r w:rsidRPr="00D12420">
                              <w:rPr>
                                <w:rFonts w:asciiTheme="majorHAnsi" w:hAnsiTheme="majorHAnsi"/>
                                <w:sz w:val="30"/>
                                <w:szCs w:val="30"/>
                                <w:vertAlign w:val="superscript"/>
                              </w:rPr>
                              <w:t>th</w:t>
                            </w:r>
                            <w:r>
                              <w:rPr>
                                <w:rFonts w:asciiTheme="majorHAnsi" w:hAnsiTheme="majorHAnsi"/>
                                <w:sz w:val="30"/>
                                <w:szCs w:val="30"/>
                              </w:rPr>
                              <w:t xml:space="preserve"> </w:t>
                            </w:r>
                            <w:proofErr w:type="gramStart"/>
                            <w:r>
                              <w:rPr>
                                <w:rFonts w:asciiTheme="majorHAnsi" w:hAnsiTheme="majorHAnsi"/>
                                <w:sz w:val="30"/>
                                <w:szCs w:val="30"/>
                              </w:rPr>
                              <w:t>and also</w:t>
                            </w:r>
                            <w:proofErr w:type="gramEnd"/>
                            <w:r>
                              <w:rPr>
                                <w:rFonts w:asciiTheme="majorHAnsi" w:hAnsiTheme="majorHAnsi"/>
                                <w:sz w:val="30"/>
                                <w:szCs w:val="30"/>
                              </w:rPr>
                              <w:t xml:space="preserve"> on October 1</w:t>
                            </w:r>
                            <w:r w:rsidRPr="00D12420">
                              <w:rPr>
                                <w:rFonts w:asciiTheme="majorHAnsi" w:hAnsiTheme="majorHAnsi"/>
                                <w:sz w:val="30"/>
                                <w:szCs w:val="30"/>
                                <w:vertAlign w:val="superscript"/>
                              </w:rPr>
                              <w:t>st</w:t>
                            </w:r>
                            <w:r>
                              <w:rPr>
                                <w:rFonts w:asciiTheme="majorHAnsi" w:hAnsiTheme="majorHAnsi"/>
                                <w:sz w:val="30"/>
                                <w:szCs w:val="30"/>
                              </w:rPr>
                              <w:t xml:space="preserve"> at the Harvest Festival. To order or for information about sizes and pricing email </w:t>
                            </w:r>
                            <w:hyperlink r:id="rId11" w:history="1">
                              <w:r w:rsidR="00340F37" w:rsidRPr="0056461B">
                                <w:rPr>
                                  <w:rStyle w:val="Hyperlink"/>
                                  <w:rFonts w:asciiTheme="majorHAnsi" w:hAnsiTheme="majorHAnsi"/>
                                  <w:sz w:val="30"/>
                                  <w:szCs w:val="30"/>
                                </w:rPr>
                                <w:t>bestofblawnox@gmail.com</w:t>
                              </w:r>
                            </w:hyperlink>
                            <w:r w:rsidR="00340F37">
                              <w:rPr>
                                <w:rFonts w:asciiTheme="majorHAnsi" w:hAnsiTheme="majorHAnsi"/>
                                <w:sz w:val="30"/>
                                <w:szCs w:val="30"/>
                              </w:rPr>
                              <w:t>, go to Best of Blawnox Facebook, or call 412-295-1638.</w:t>
                            </w:r>
                          </w:p>
                        </w:txbxContent>
                      </v:textbox>
                    </v:shape>
                  </w:pict>
                </mc:Fallback>
              </mc:AlternateContent>
            </w:r>
            <w:r w:rsidR="00D368B5">
              <w:rPr>
                <w:noProof/>
              </w:rPr>
              <w:t xml:space="preserve">                             </w:t>
            </w:r>
            <w:r w:rsidR="00261158">
              <w:rPr>
                <w:noProof/>
              </w:rPr>
              <w:t xml:space="preserve">                  </w:t>
            </w:r>
          </w:p>
          <w:p w14:paraId="080CD62D" w14:textId="7178C758" w:rsidR="00EA54B8" w:rsidRDefault="00EA54B8" w:rsidP="00EA54B8"/>
          <w:p w14:paraId="2400B128" w14:textId="6D567942" w:rsidR="00D90473" w:rsidRDefault="001A76F2" w:rsidP="001A76F2">
            <w:pPr>
              <w:tabs>
                <w:tab w:val="left" w:pos="1755"/>
              </w:tabs>
            </w:pPr>
            <w:r>
              <w:t xml:space="preserve">                                                       </w:t>
            </w:r>
          </w:p>
          <w:p w14:paraId="102222E1" w14:textId="431352CC" w:rsidR="00D90473" w:rsidRDefault="00D90473" w:rsidP="001A76F2">
            <w:pPr>
              <w:tabs>
                <w:tab w:val="left" w:pos="1755"/>
              </w:tabs>
            </w:pPr>
          </w:p>
          <w:p w14:paraId="5AF48B37" w14:textId="49FFC309" w:rsidR="00D90473" w:rsidRDefault="00D90473" w:rsidP="00D90473">
            <w:pPr>
              <w:tabs>
                <w:tab w:val="left" w:pos="1755"/>
              </w:tabs>
              <w:ind w:left="-420"/>
            </w:pPr>
          </w:p>
          <w:p w14:paraId="4043E0E8" w14:textId="479CA2F9" w:rsidR="00D90473" w:rsidRDefault="00D90473" w:rsidP="00D90473">
            <w:pPr>
              <w:tabs>
                <w:tab w:val="left" w:pos="1755"/>
              </w:tabs>
              <w:ind w:left="-420"/>
            </w:pPr>
          </w:p>
          <w:p w14:paraId="3BE1DAF0" w14:textId="23C05BB9" w:rsidR="00D90473" w:rsidRDefault="00D90473" w:rsidP="00D90473">
            <w:pPr>
              <w:tabs>
                <w:tab w:val="left" w:pos="1755"/>
              </w:tabs>
              <w:ind w:left="-420"/>
            </w:pPr>
          </w:p>
          <w:p w14:paraId="4D4C0DB1" w14:textId="258B83DA" w:rsidR="00EA54B8" w:rsidRPr="00EA54B8" w:rsidRDefault="00D12420" w:rsidP="004F7D99">
            <w:pPr>
              <w:tabs>
                <w:tab w:val="left" w:pos="1755"/>
              </w:tabs>
              <w:ind w:left="-600"/>
            </w:pPr>
            <w:r w:rsidRPr="00ED0D24">
              <w:rPr>
                <w:noProof/>
              </w:rPr>
              <mc:AlternateContent>
                <mc:Choice Requires="wps">
                  <w:drawing>
                    <wp:anchor distT="0" distB="0" distL="114300" distR="114300" simplePos="0" relativeHeight="251880448" behindDoc="0" locked="0" layoutInCell="1" allowOverlap="1" wp14:anchorId="57D81334" wp14:editId="4025A2B9">
                      <wp:simplePos x="0" y="0"/>
                      <wp:positionH relativeFrom="column">
                        <wp:posOffset>-385445</wp:posOffset>
                      </wp:positionH>
                      <wp:positionV relativeFrom="paragraph">
                        <wp:posOffset>747191</wp:posOffset>
                      </wp:positionV>
                      <wp:extent cx="5054600" cy="265819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054600" cy="2658194"/>
                              </a:xfrm>
                              <a:prstGeom prst="rect">
                                <a:avLst/>
                              </a:prstGeom>
                              <a:noFill/>
                              <a:ln w="6350">
                                <a:noFill/>
                              </a:ln>
                            </wps:spPr>
                            <wps:txbx>
                              <w:txbxContent>
                                <w:p w14:paraId="53214B12" w14:textId="4BC32466" w:rsidR="00F50915" w:rsidRPr="00D12420" w:rsidRDefault="00F50915" w:rsidP="00F50915">
                                  <w:pPr>
                                    <w:pStyle w:val="Heading2"/>
                                    <w:spacing w:before="0"/>
                                    <w:rPr>
                                      <w:b/>
                                      <w:bCs w:val="0"/>
                                      <w:sz w:val="36"/>
                                      <w:szCs w:val="36"/>
                                    </w:rPr>
                                  </w:pPr>
                                  <w:r w:rsidRPr="00D12420">
                                    <w:rPr>
                                      <w:b/>
                                      <w:bCs w:val="0"/>
                                      <w:sz w:val="36"/>
                                      <w:szCs w:val="36"/>
                                    </w:rPr>
                                    <w:t>Harvest Festival</w:t>
                                  </w:r>
                                </w:p>
                                <w:p w14:paraId="3F49D3C5" w14:textId="2BE880F7" w:rsidR="00F50915" w:rsidRPr="00D12420" w:rsidRDefault="00F50915" w:rsidP="00F50915">
                                  <w:pPr>
                                    <w:pStyle w:val="Answer"/>
                                    <w:rPr>
                                      <w:rFonts w:asciiTheme="majorHAnsi" w:hAnsiTheme="majorHAnsi"/>
                                      <w:sz w:val="30"/>
                                      <w:szCs w:val="30"/>
                                    </w:rPr>
                                  </w:pPr>
                                  <w:r w:rsidRPr="00D12420">
                                    <w:rPr>
                                      <w:rFonts w:asciiTheme="majorHAnsi" w:hAnsiTheme="majorHAnsi"/>
                                      <w:sz w:val="30"/>
                                      <w:szCs w:val="30"/>
                                    </w:rPr>
                                    <w:t xml:space="preserve">Last year’s Harvest Festival was such a success we </w:t>
                                  </w:r>
                                  <w:proofErr w:type="gramStart"/>
                                  <w:r w:rsidRPr="00D12420">
                                    <w:rPr>
                                      <w:rFonts w:asciiTheme="majorHAnsi" w:hAnsiTheme="majorHAnsi"/>
                                      <w:sz w:val="30"/>
                                      <w:szCs w:val="30"/>
                                    </w:rPr>
                                    <w:t>have to</w:t>
                                  </w:r>
                                  <w:proofErr w:type="gramEnd"/>
                                  <w:r w:rsidRPr="00D12420">
                                    <w:rPr>
                                      <w:rFonts w:asciiTheme="majorHAnsi" w:hAnsiTheme="majorHAnsi"/>
                                      <w:sz w:val="30"/>
                                      <w:szCs w:val="30"/>
                                    </w:rPr>
                                    <w:t xml:space="preserve"> do it again – even bigger and better. This year’s festival will be held Saturday October 1, </w:t>
                                  </w:r>
                                  <w:r w:rsidR="00CC743F" w:rsidRPr="00D12420">
                                    <w:rPr>
                                      <w:rFonts w:asciiTheme="majorHAnsi" w:hAnsiTheme="majorHAnsi"/>
                                      <w:sz w:val="30"/>
                                      <w:szCs w:val="30"/>
                                    </w:rPr>
                                    <w:t>2022,</w:t>
                                  </w:r>
                                  <w:r w:rsidRPr="00D12420">
                                    <w:rPr>
                                      <w:rFonts w:asciiTheme="majorHAnsi" w:hAnsiTheme="majorHAnsi"/>
                                      <w:sz w:val="30"/>
                                      <w:szCs w:val="30"/>
                                    </w:rPr>
                                    <w:t xml:space="preserve"> from 12pm to 3pm at the Blawnox Community Park. Doug Oster will be attending to talk about putting your garden to bed. There will be rock painting and balloon art for the children. </w:t>
                                  </w:r>
                                  <w:r w:rsidR="00CC743F" w:rsidRPr="00D12420">
                                    <w:rPr>
                                      <w:rFonts w:asciiTheme="majorHAnsi" w:hAnsiTheme="majorHAnsi"/>
                                      <w:sz w:val="30"/>
                                      <w:szCs w:val="30"/>
                                    </w:rPr>
                                    <w:t>There will also be a</w:t>
                                  </w:r>
                                  <w:r w:rsidRPr="00D12420">
                                    <w:rPr>
                                      <w:rFonts w:asciiTheme="majorHAnsi" w:hAnsiTheme="majorHAnsi"/>
                                      <w:sz w:val="30"/>
                                      <w:szCs w:val="30"/>
                                    </w:rPr>
                                    <w:t xml:space="preserve"> special selection of venders </w:t>
                                  </w:r>
                                  <w:r w:rsidR="00CC743F" w:rsidRPr="00D12420">
                                    <w:rPr>
                                      <w:rFonts w:asciiTheme="majorHAnsi" w:hAnsiTheme="majorHAnsi"/>
                                      <w:sz w:val="30"/>
                                      <w:szCs w:val="30"/>
                                    </w:rPr>
                                    <w:t xml:space="preserve">and speakers, including Joe from Country Barn Farms to talk about beekeeping and Jessica from J&amp;J Farms to talk about her chicken and duck rescue. All in all, it will be a day of food, fun and music.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81334" id="Text Box 12" o:spid="_x0000_s1029" type="#_x0000_t202" style="position:absolute;left:0;text-align:left;margin-left:-30.35pt;margin-top:58.85pt;width:398pt;height:209.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" filled="f" stroked="f" strokeweight=".5pt">
                      <v:textbox>
                        <w:txbxContent>
                          <w:p w14:paraId="53214B12" w14:textId="4BC32466" w:rsidR="00F50915" w:rsidRPr="00D12420" w:rsidRDefault="00F50915" w:rsidP="00F50915">
                            <w:pPr>
                              <w:pStyle w:val="Heading2"/>
                              <w:spacing w:before="0"/>
                              <w:rPr>
                                <w:b/>
                                <w:bCs w:val="0"/>
                                <w:sz w:val="36"/>
                                <w:szCs w:val="36"/>
                              </w:rPr>
                            </w:pPr>
                            <w:r w:rsidRPr="00D12420">
                              <w:rPr>
                                <w:b/>
                                <w:bCs w:val="0"/>
                                <w:sz w:val="36"/>
                                <w:szCs w:val="36"/>
                              </w:rPr>
                              <w:t>Harvest Festival</w:t>
                            </w:r>
                          </w:p>
                          <w:p w14:paraId="3F49D3C5" w14:textId="2BE880F7" w:rsidR="00F50915" w:rsidRPr="00D12420" w:rsidRDefault="00F50915" w:rsidP="00F50915">
                            <w:pPr>
                              <w:pStyle w:val="Answer"/>
                              <w:rPr>
                                <w:rFonts w:asciiTheme="majorHAnsi" w:hAnsiTheme="majorHAnsi"/>
                                <w:sz w:val="30"/>
                                <w:szCs w:val="30"/>
                              </w:rPr>
                            </w:pPr>
                            <w:r w:rsidRPr="00D12420">
                              <w:rPr>
                                <w:rFonts w:asciiTheme="majorHAnsi" w:hAnsiTheme="majorHAnsi"/>
                                <w:sz w:val="30"/>
                                <w:szCs w:val="30"/>
                              </w:rPr>
                              <w:t xml:space="preserve">Last year’s Harvest Festival was such a success we </w:t>
                            </w:r>
                            <w:proofErr w:type="gramStart"/>
                            <w:r w:rsidRPr="00D12420">
                              <w:rPr>
                                <w:rFonts w:asciiTheme="majorHAnsi" w:hAnsiTheme="majorHAnsi"/>
                                <w:sz w:val="30"/>
                                <w:szCs w:val="30"/>
                              </w:rPr>
                              <w:t>have to</w:t>
                            </w:r>
                            <w:proofErr w:type="gramEnd"/>
                            <w:r w:rsidRPr="00D12420">
                              <w:rPr>
                                <w:rFonts w:asciiTheme="majorHAnsi" w:hAnsiTheme="majorHAnsi"/>
                                <w:sz w:val="30"/>
                                <w:szCs w:val="30"/>
                              </w:rPr>
                              <w:t xml:space="preserve"> do it again – even bigger and better. This year’s festival will be held Saturday October 1, </w:t>
                            </w:r>
                            <w:r w:rsidR="00CC743F" w:rsidRPr="00D12420">
                              <w:rPr>
                                <w:rFonts w:asciiTheme="majorHAnsi" w:hAnsiTheme="majorHAnsi"/>
                                <w:sz w:val="30"/>
                                <w:szCs w:val="30"/>
                              </w:rPr>
                              <w:t>2022,</w:t>
                            </w:r>
                            <w:r w:rsidRPr="00D12420">
                              <w:rPr>
                                <w:rFonts w:asciiTheme="majorHAnsi" w:hAnsiTheme="majorHAnsi"/>
                                <w:sz w:val="30"/>
                                <w:szCs w:val="30"/>
                              </w:rPr>
                              <w:t xml:space="preserve"> from 12pm to 3pm at the Blawnox Community Park. Doug Oster will be attending to talk about putting your garden to bed. There will be rock painting and balloon art for the children. </w:t>
                            </w:r>
                            <w:r w:rsidR="00CC743F" w:rsidRPr="00D12420">
                              <w:rPr>
                                <w:rFonts w:asciiTheme="majorHAnsi" w:hAnsiTheme="majorHAnsi"/>
                                <w:sz w:val="30"/>
                                <w:szCs w:val="30"/>
                              </w:rPr>
                              <w:t>There will also be a</w:t>
                            </w:r>
                            <w:r w:rsidRPr="00D12420">
                              <w:rPr>
                                <w:rFonts w:asciiTheme="majorHAnsi" w:hAnsiTheme="majorHAnsi"/>
                                <w:sz w:val="30"/>
                                <w:szCs w:val="30"/>
                              </w:rPr>
                              <w:t xml:space="preserve"> special selection of venders </w:t>
                            </w:r>
                            <w:r w:rsidR="00CC743F" w:rsidRPr="00D12420">
                              <w:rPr>
                                <w:rFonts w:asciiTheme="majorHAnsi" w:hAnsiTheme="majorHAnsi"/>
                                <w:sz w:val="30"/>
                                <w:szCs w:val="30"/>
                              </w:rPr>
                              <w:t xml:space="preserve">and speakers, including Joe from Country Barn Farms to talk about beekeeping and Jessica from J&amp;J Farms to talk about her chicken and duck rescue. All in all, it will be a day of food, fun and music. </w:t>
                            </w:r>
                          </w:p>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3D582A5D" w:rsidR="00D00320" w:rsidRPr="00F35161" w:rsidRDefault="00FF5427" w:rsidP="00D00320">
            <w:pPr>
              <w:pStyle w:val="BlockHeading"/>
              <w:ind w:left="360"/>
              <w:rPr>
                <w:b/>
                <w:bCs w:val="0"/>
                <w:color w:val="auto"/>
              </w:rPr>
            </w:pPr>
            <w:r>
              <w:rPr>
                <w:b/>
                <w:bCs w:val="0"/>
                <w:color w:val="auto"/>
              </w:rPr>
              <w:t>Summer</w:t>
            </w:r>
            <w:r w:rsidR="00F35161" w:rsidRPr="00F35161">
              <w:rPr>
                <w:b/>
                <w:bCs w:val="0"/>
                <w:color w:val="auto"/>
              </w:rPr>
              <w:t xml:space="preserve"> Is </w:t>
            </w:r>
            <w:r w:rsidR="00A309C7">
              <w:rPr>
                <w:b/>
                <w:bCs w:val="0"/>
                <w:color w:val="auto"/>
              </w:rPr>
              <w:t>Here</w:t>
            </w:r>
          </w:p>
          <w:p w14:paraId="11BCDB0F" w14:textId="341D54E5" w:rsidR="0090237B" w:rsidRPr="009A7B0B" w:rsidRDefault="00FF5427" w:rsidP="009A7B0B">
            <w:pPr>
              <w:pStyle w:val="BlockHeading"/>
              <w:ind w:left="360"/>
              <w:rPr>
                <w:b/>
                <w:color w:val="272D2D" w:themeColor="text1"/>
              </w:rPr>
            </w:pPr>
            <w:r>
              <w:rPr>
                <w:bCs w:val="0"/>
                <w:color w:val="272D2D" w:themeColor="text1"/>
              </w:rPr>
              <w:t>Summer</w:t>
            </w:r>
            <w:r w:rsidR="00F35161" w:rsidRPr="00F35161">
              <w:rPr>
                <w:bCs w:val="0"/>
                <w:color w:val="272D2D" w:themeColor="text1"/>
              </w:rPr>
              <w:t xml:space="preserve"> is </w:t>
            </w:r>
            <w:r w:rsidR="00A309C7">
              <w:rPr>
                <w:bCs w:val="0"/>
                <w:color w:val="272D2D" w:themeColor="text1"/>
              </w:rPr>
              <w:t>here</w:t>
            </w:r>
            <w:r w:rsidR="00F35161" w:rsidRPr="00F35161">
              <w:rPr>
                <w:bCs w:val="0"/>
                <w:color w:val="272D2D" w:themeColor="text1"/>
              </w:rPr>
              <w:t xml:space="preserve">, which means the grass and weeds </w:t>
            </w:r>
            <w:r>
              <w:rPr>
                <w:bCs w:val="0"/>
                <w:color w:val="272D2D" w:themeColor="text1"/>
              </w:rPr>
              <w:t>continue</w:t>
            </w:r>
            <w:r w:rsidR="00F35161" w:rsidRPr="00F35161">
              <w:rPr>
                <w:bCs w:val="0"/>
                <w:color w:val="272D2D" w:themeColor="text1"/>
              </w:rPr>
              <w:t xml:space="preserve"> to grow. Don’t forget the Borough has an ordinance that </w:t>
            </w:r>
            <w:proofErr w:type="gramStart"/>
            <w:r w:rsidR="00577F55" w:rsidRPr="00F35161">
              <w:rPr>
                <w:bCs w:val="0"/>
                <w:color w:val="272D2D" w:themeColor="text1"/>
              </w:rPr>
              <w:t xml:space="preserve">grass, </w:t>
            </w:r>
            <w:r w:rsidR="00577F55">
              <w:rPr>
                <w:color w:val="272D2D" w:themeColor="text1"/>
              </w:rPr>
              <w:t xml:space="preserve"> </w:t>
            </w:r>
            <w:r w:rsidR="00F35161" w:rsidRPr="00F35161">
              <w:rPr>
                <w:bCs w:val="0"/>
                <w:color w:val="272D2D" w:themeColor="text1"/>
              </w:rPr>
              <w:t>and</w:t>
            </w:r>
            <w:proofErr w:type="gramEnd"/>
            <w:r w:rsidR="00F35161" w:rsidRPr="00F35161">
              <w:rPr>
                <w:bCs w:val="0"/>
                <w:color w:val="272D2D" w:themeColor="text1"/>
              </w:rPr>
              <w:t xml:space="preserve"> weeds must not be more than six inches high. Please keep your grass and weeds cut!</w:t>
            </w:r>
            <w:r w:rsidR="0078598A">
              <w:rPr>
                <w:bCs w:val="0"/>
                <w:color w:val="272D2D" w:themeColor="text1"/>
              </w:rPr>
              <w:t xml:space="preserve"> Don’t forget the weeds and grass along your sidewalks.  </w:t>
            </w:r>
          </w:p>
          <w:p w14:paraId="614E9A36" w14:textId="0566E729" w:rsidR="007A54C6" w:rsidRDefault="007A54C6" w:rsidP="00A81A45">
            <w:pPr>
              <w:pStyle w:val="BlockHeading"/>
              <w:rPr>
                <w:color w:val="auto"/>
              </w:rPr>
            </w:pPr>
          </w:p>
          <w:p w14:paraId="1A12AA4B" w14:textId="64E23639" w:rsidR="00A81A45" w:rsidRDefault="00406E3A" w:rsidP="00C710FD">
            <w:pPr>
              <w:pStyle w:val="BlockHeading"/>
              <w:ind w:left="360"/>
              <w:rPr>
                <w:color w:val="auto"/>
              </w:rPr>
            </w:pPr>
            <w:r>
              <w:rPr>
                <w:b/>
                <w:bCs w:val="0"/>
                <w:color w:val="auto"/>
              </w:rPr>
              <w:t xml:space="preserve">Food Distribution </w:t>
            </w:r>
          </w:p>
          <w:p w14:paraId="591BB0EC" w14:textId="472FC023" w:rsidR="00A81A45" w:rsidRDefault="00406E3A" w:rsidP="00A81A45">
            <w:pPr>
              <w:pStyle w:val="BlockHeading"/>
              <w:ind w:left="360"/>
              <w:rPr>
                <w:color w:val="auto"/>
              </w:rPr>
            </w:pPr>
            <w:r>
              <w:rPr>
                <w:color w:val="auto"/>
              </w:rPr>
              <w:t>North Hills Community Outreach will be hosting one final free food distribution at the Blawnox Municipal Building on August 19</w:t>
            </w:r>
            <w:r w:rsidRPr="00406E3A">
              <w:rPr>
                <w:color w:val="auto"/>
                <w:vertAlign w:val="superscript"/>
              </w:rPr>
              <w:t>th</w:t>
            </w:r>
            <w:r>
              <w:rPr>
                <w:color w:val="auto"/>
              </w:rPr>
              <w:t xml:space="preserve"> from 2-3pm</w:t>
            </w:r>
            <w:r w:rsidR="00C621A1">
              <w:rPr>
                <w:color w:val="auto"/>
              </w:rPr>
              <w:t xml:space="preserve">. </w:t>
            </w:r>
            <w:r w:rsidR="006E0198">
              <w:rPr>
                <w:color w:val="auto"/>
              </w:rPr>
              <w:t xml:space="preserve"> </w:t>
            </w:r>
          </w:p>
          <w:p w14:paraId="4083C468" w14:textId="77777777" w:rsidR="00A81A45" w:rsidRPr="00C64904" w:rsidRDefault="00A81A45" w:rsidP="00A81A45">
            <w:pPr>
              <w:pStyle w:val="BlockHeading"/>
              <w:rPr>
                <w:b/>
                <w:bCs w:val="0"/>
                <w:color w:val="auto"/>
              </w:rPr>
            </w:pPr>
          </w:p>
          <w:p w14:paraId="0DC34817" w14:textId="54F7A971" w:rsidR="00812DEA" w:rsidRDefault="00DE51D0" w:rsidP="00812DEA">
            <w:pPr>
              <w:pStyle w:val="BlockHeading"/>
              <w:ind w:left="360"/>
              <w:rPr>
                <w:color w:val="auto"/>
              </w:rPr>
            </w:pPr>
            <w:r>
              <w:rPr>
                <w:b/>
                <w:bCs w:val="0"/>
                <w:color w:val="auto"/>
              </w:rPr>
              <w:t>Memorial Day 2022</w:t>
            </w:r>
          </w:p>
          <w:p w14:paraId="64B221FF" w14:textId="1AB8BE79" w:rsidR="00E42857" w:rsidRPr="009A3430" w:rsidRDefault="00DE51D0" w:rsidP="00DE51D0">
            <w:pPr>
              <w:pStyle w:val="BlockHeading"/>
              <w:ind w:left="360"/>
              <w:rPr>
                <w:color w:val="272D2D" w:themeColor="text1"/>
                <w:sz w:val="28"/>
                <w:szCs w:val="28"/>
              </w:rPr>
            </w:pPr>
            <w:r>
              <w:rPr>
                <w:color w:val="auto"/>
              </w:rPr>
              <w:t xml:space="preserve">Thank you to everyone who participated and all who joined us for our Memorial Day parade. It was a huge success. We look forward to seeing you all next year. </w:t>
            </w:r>
          </w:p>
        </w:tc>
        <w:tc>
          <w:tcPr>
            <w:tcW w:w="7829" w:type="dxa"/>
            <w:tcMar>
              <w:left w:w="677" w:type="dxa"/>
            </w:tcMar>
          </w:tcPr>
          <w:p w14:paraId="202ABC9F" w14:textId="09E5E78C" w:rsidR="00E23DD9" w:rsidRPr="00E80746" w:rsidRDefault="000E7C13" w:rsidP="001E1E6D">
            <w:pPr>
              <w:pStyle w:val="Answer"/>
              <w:jc w:val="right"/>
              <w:rPr>
                <w:rFonts w:asciiTheme="majorHAnsi" w:hAnsiTheme="majorHAnsi"/>
                <w:i/>
                <w:iCs/>
                <w:sz w:val="28"/>
                <w:szCs w:val="28"/>
              </w:rPr>
            </w:pPr>
            <w:r w:rsidRPr="00ED0D24">
              <w:rPr>
                <w:noProof/>
              </w:rPr>
              <mc:AlternateContent>
                <mc:Choice Requires="wps">
                  <w:drawing>
                    <wp:anchor distT="0" distB="0" distL="114300" distR="114300" simplePos="0" relativeHeight="251874304" behindDoc="0" locked="0" layoutInCell="1" allowOverlap="1" wp14:anchorId="0919B126" wp14:editId="50E981E5">
                      <wp:simplePos x="0" y="0"/>
                      <wp:positionH relativeFrom="column">
                        <wp:posOffset>-490855</wp:posOffset>
                      </wp:positionH>
                      <wp:positionV relativeFrom="paragraph">
                        <wp:posOffset>-31115</wp:posOffset>
                      </wp:positionV>
                      <wp:extent cx="4981575" cy="21431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81575" cy="2143125"/>
                              </a:xfrm>
                              <a:prstGeom prst="rect">
                                <a:avLst/>
                              </a:prstGeom>
                              <a:noFill/>
                              <a:ln w="6350">
                                <a:noFill/>
                              </a:ln>
                            </wps:spPr>
                            <wps:txbx>
                              <w:txbxContent>
                                <w:p w14:paraId="7601D3F9" w14:textId="66F8B885" w:rsidR="002614E9" w:rsidRPr="000E7C13" w:rsidRDefault="002614E9" w:rsidP="002614E9">
                                  <w:pPr>
                                    <w:pStyle w:val="Heading2"/>
                                    <w:spacing w:before="0"/>
                                    <w:rPr>
                                      <w:b/>
                                      <w:bCs w:val="0"/>
                                      <w:sz w:val="36"/>
                                      <w:szCs w:val="36"/>
                                    </w:rPr>
                                  </w:pPr>
                                  <w:r w:rsidRPr="000E7C13">
                                    <w:rPr>
                                      <w:b/>
                                      <w:bCs w:val="0"/>
                                      <w:sz w:val="36"/>
                                      <w:szCs w:val="36"/>
                                    </w:rPr>
                                    <w:t>Blawnox Centennial Celebration</w:t>
                                  </w:r>
                                </w:p>
                                <w:p w14:paraId="3F2DE1EE" w14:textId="0B847981" w:rsidR="002614E9" w:rsidRPr="006576F7" w:rsidRDefault="00FF5427" w:rsidP="002614E9">
                                  <w:pPr>
                                    <w:pStyle w:val="Answer"/>
                                    <w:rPr>
                                      <w:rFonts w:asciiTheme="majorHAnsi" w:hAnsiTheme="majorHAnsi"/>
                                      <w:sz w:val="32"/>
                                      <w:szCs w:val="32"/>
                                    </w:rPr>
                                  </w:pPr>
                                  <w:r>
                                    <w:rPr>
                                      <w:rFonts w:asciiTheme="majorHAnsi" w:hAnsiTheme="majorHAnsi"/>
                                      <w:sz w:val="32"/>
                                      <w:szCs w:val="32"/>
                                    </w:rPr>
                                    <w:t xml:space="preserve">Blawnox Borough will be celebrating its Centennial in 2025. A Centennial Committee has been formed and is looking for folks who are willing to volunteer their time and support the town we all love. Please contact: </w:t>
                                  </w:r>
                                  <w:hyperlink r:id="rId12" w:history="1">
                                    <w:r w:rsidRPr="00A14487">
                                      <w:rPr>
                                        <w:rStyle w:val="Hyperlink"/>
                                        <w:rFonts w:asciiTheme="majorHAnsi" w:hAnsiTheme="majorHAnsi"/>
                                        <w:sz w:val="32"/>
                                        <w:szCs w:val="32"/>
                                      </w:rPr>
                                      <w:t>BlawnoxCentennialCommittee@gmail.com</w:t>
                                    </w:r>
                                  </w:hyperlink>
                                  <w:r w:rsidR="006B364C">
                                    <w:rPr>
                                      <w:rFonts w:asciiTheme="majorHAnsi" w:hAnsiTheme="majorHAnsi"/>
                                      <w:sz w:val="32"/>
                                      <w:szCs w:val="32"/>
                                    </w:rPr>
                                    <w:t xml:space="preserve"> if you are interested</w:t>
                                  </w:r>
                                  <w:r>
                                    <w:rPr>
                                      <w:rFonts w:asciiTheme="majorHAnsi" w:hAnsiTheme="majorHAnsi"/>
                                      <w:sz w:val="32"/>
                                      <w:szCs w:val="32"/>
                                    </w:rPr>
                                    <w:t>.</w:t>
                                  </w:r>
                                  <w:r w:rsidR="006B364C">
                                    <w:rPr>
                                      <w:rFonts w:asciiTheme="majorHAnsi" w:hAnsiTheme="majorHAnsi"/>
                                      <w:sz w:val="32"/>
                                      <w:szCs w:val="32"/>
                                    </w:rPr>
                                    <w:t xml:space="preserve"> The Committee meets the 3</w:t>
                                  </w:r>
                                  <w:r w:rsidR="006B364C" w:rsidRPr="006B364C">
                                    <w:rPr>
                                      <w:rFonts w:asciiTheme="majorHAnsi" w:hAnsiTheme="majorHAnsi"/>
                                      <w:sz w:val="32"/>
                                      <w:szCs w:val="32"/>
                                      <w:vertAlign w:val="superscript"/>
                                    </w:rPr>
                                    <w:t>rd</w:t>
                                  </w:r>
                                  <w:r w:rsidR="006B364C">
                                    <w:rPr>
                                      <w:rFonts w:asciiTheme="majorHAnsi" w:hAnsiTheme="majorHAnsi"/>
                                      <w:sz w:val="32"/>
                                      <w:szCs w:val="32"/>
                                    </w:rPr>
                                    <w:t xml:space="preserve"> T</w:t>
                                  </w:r>
                                  <w:r w:rsidR="00E052B9">
                                    <w:rPr>
                                      <w:rFonts w:asciiTheme="majorHAnsi" w:hAnsiTheme="majorHAnsi"/>
                                      <w:sz w:val="32"/>
                                      <w:szCs w:val="32"/>
                                    </w:rPr>
                                    <w:t>ues</w:t>
                                  </w:r>
                                  <w:r w:rsidR="006B364C">
                                    <w:rPr>
                                      <w:rFonts w:asciiTheme="majorHAnsi" w:hAnsiTheme="majorHAnsi"/>
                                      <w:sz w:val="32"/>
                                      <w:szCs w:val="32"/>
                                    </w:rPr>
                                    <w:t xml:space="preserve">day of each month at 6:00pm at the Blawnox Borough Building.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9B126" id="Text Box 19" o:spid="_x0000_s1030" type="#_x0000_t202" style="position:absolute;left:0;text-align:left;margin-left:-38.65pt;margin-top:-2.45pt;width:392.25pt;height:16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" filled="f" stroked="f" strokeweight=".5pt">
                      <v:textbox>
                        <w:txbxContent>
                          <w:p w14:paraId="7601D3F9" w14:textId="66F8B885" w:rsidR="002614E9" w:rsidRPr="000E7C13" w:rsidRDefault="002614E9" w:rsidP="002614E9">
                            <w:pPr>
                              <w:pStyle w:val="Heading2"/>
                              <w:spacing w:before="0"/>
                              <w:rPr>
                                <w:b/>
                                <w:bCs w:val="0"/>
                                <w:sz w:val="36"/>
                                <w:szCs w:val="36"/>
                              </w:rPr>
                            </w:pPr>
                            <w:r w:rsidRPr="000E7C13">
                              <w:rPr>
                                <w:b/>
                                <w:bCs w:val="0"/>
                                <w:sz w:val="36"/>
                                <w:szCs w:val="36"/>
                              </w:rPr>
                              <w:t>Blawnox Centennial Celebration</w:t>
                            </w:r>
                          </w:p>
                          <w:p w14:paraId="3F2DE1EE" w14:textId="0B847981" w:rsidR="002614E9" w:rsidRPr="006576F7" w:rsidRDefault="00FF5427" w:rsidP="002614E9">
                            <w:pPr>
                              <w:pStyle w:val="Answer"/>
                              <w:rPr>
                                <w:rFonts w:asciiTheme="majorHAnsi" w:hAnsiTheme="majorHAnsi"/>
                                <w:sz w:val="32"/>
                                <w:szCs w:val="32"/>
                              </w:rPr>
                            </w:pPr>
                            <w:r>
                              <w:rPr>
                                <w:rFonts w:asciiTheme="majorHAnsi" w:hAnsiTheme="majorHAnsi"/>
                                <w:sz w:val="32"/>
                                <w:szCs w:val="32"/>
                              </w:rPr>
                              <w:t xml:space="preserve">Blawnox Borough will be celebrating its Centennial in 2025. A Centennial Committee has been formed and is looking for folks who are willing to volunteer their time and support the town we all love. Please contact: </w:t>
                            </w:r>
                            <w:hyperlink r:id="rId13" w:history="1">
                              <w:r w:rsidRPr="00A14487">
                                <w:rPr>
                                  <w:rStyle w:val="Hyperlink"/>
                                  <w:rFonts w:asciiTheme="majorHAnsi" w:hAnsiTheme="majorHAnsi"/>
                                  <w:sz w:val="32"/>
                                  <w:szCs w:val="32"/>
                                </w:rPr>
                                <w:t>BlawnoxCentennialCommittee@gmail.com</w:t>
                              </w:r>
                            </w:hyperlink>
                            <w:r w:rsidR="006B364C">
                              <w:rPr>
                                <w:rFonts w:asciiTheme="majorHAnsi" w:hAnsiTheme="majorHAnsi"/>
                                <w:sz w:val="32"/>
                                <w:szCs w:val="32"/>
                              </w:rPr>
                              <w:t xml:space="preserve"> if you are interested</w:t>
                            </w:r>
                            <w:r>
                              <w:rPr>
                                <w:rFonts w:asciiTheme="majorHAnsi" w:hAnsiTheme="majorHAnsi"/>
                                <w:sz w:val="32"/>
                                <w:szCs w:val="32"/>
                              </w:rPr>
                              <w:t>.</w:t>
                            </w:r>
                            <w:r w:rsidR="006B364C">
                              <w:rPr>
                                <w:rFonts w:asciiTheme="majorHAnsi" w:hAnsiTheme="majorHAnsi"/>
                                <w:sz w:val="32"/>
                                <w:szCs w:val="32"/>
                              </w:rPr>
                              <w:t xml:space="preserve"> The Committee meets the 3</w:t>
                            </w:r>
                            <w:r w:rsidR="006B364C" w:rsidRPr="006B364C">
                              <w:rPr>
                                <w:rFonts w:asciiTheme="majorHAnsi" w:hAnsiTheme="majorHAnsi"/>
                                <w:sz w:val="32"/>
                                <w:szCs w:val="32"/>
                                <w:vertAlign w:val="superscript"/>
                              </w:rPr>
                              <w:t>rd</w:t>
                            </w:r>
                            <w:r w:rsidR="006B364C">
                              <w:rPr>
                                <w:rFonts w:asciiTheme="majorHAnsi" w:hAnsiTheme="majorHAnsi"/>
                                <w:sz w:val="32"/>
                                <w:szCs w:val="32"/>
                              </w:rPr>
                              <w:t xml:space="preserve"> T</w:t>
                            </w:r>
                            <w:r w:rsidR="00E052B9">
                              <w:rPr>
                                <w:rFonts w:asciiTheme="majorHAnsi" w:hAnsiTheme="majorHAnsi"/>
                                <w:sz w:val="32"/>
                                <w:szCs w:val="32"/>
                              </w:rPr>
                              <w:t>ues</w:t>
                            </w:r>
                            <w:r w:rsidR="006B364C">
                              <w:rPr>
                                <w:rFonts w:asciiTheme="majorHAnsi" w:hAnsiTheme="majorHAnsi"/>
                                <w:sz w:val="32"/>
                                <w:szCs w:val="32"/>
                              </w:rPr>
                              <w:t xml:space="preserve">day of each month at 6:00pm at the Blawnox Borough Building. </w:t>
                            </w:r>
                          </w:p>
                        </w:txbxContent>
                      </v:textbox>
                    </v:shape>
                  </w:pict>
                </mc:Fallback>
              </mc:AlternateContent>
            </w:r>
          </w:p>
          <w:p w14:paraId="4B5D199D" w14:textId="73AB6488"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225AF195" w:rsidR="00523799" w:rsidRPr="00E80746" w:rsidRDefault="00523799" w:rsidP="00523799">
            <w:pPr>
              <w:ind w:left="-495"/>
              <w:rPr>
                <w:rFonts w:asciiTheme="majorHAnsi" w:hAnsiTheme="majorHAnsi"/>
                <w:b w:val="0"/>
                <w:i/>
                <w:iCs/>
                <w:sz w:val="32"/>
                <w:szCs w:val="32"/>
              </w:rPr>
            </w:pPr>
          </w:p>
          <w:p w14:paraId="3625F0E7" w14:textId="73DBE75D" w:rsidR="00523799" w:rsidRPr="00E80746" w:rsidRDefault="00523799" w:rsidP="00523799">
            <w:pPr>
              <w:ind w:left="-495"/>
              <w:rPr>
                <w:rFonts w:asciiTheme="majorHAnsi" w:hAnsiTheme="majorHAnsi"/>
                <w:b w:val="0"/>
                <w:i/>
                <w:iCs/>
                <w:sz w:val="32"/>
                <w:szCs w:val="32"/>
              </w:rPr>
            </w:pPr>
          </w:p>
          <w:p w14:paraId="1917BCAC" w14:textId="0C2EC4CE" w:rsidR="00523799" w:rsidRPr="00E80746" w:rsidRDefault="00523799" w:rsidP="00523799">
            <w:pPr>
              <w:ind w:left="-495"/>
              <w:rPr>
                <w:rFonts w:asciiTheme="majorHAnsi" w:hAnsiTheme="majorHAnsi"/>
                <w:b w:val="0"/>
                <w:i/>
                <w:iCs/>
                <w:sz w:val="32"/>
                <w:szCs w:val="32"/>
              </w:rPr>
            </w:pPr>
          </w:p>
          <w:p w14:paraId="302ACB04" w14:textId="3B0591A4" w:rsidR="00523799" w:rsidRPr="00E80746" w:rsidRDefault="00523799" w:rsidP="00523799">
            <w:pPr>
              <w:ind w:left="-495"/>
              <w:rPr>
                <w:rFonts w:asciiTheme="majorHAnsi" w:hAnsiTheme="majorHAnsi"/>
                <w:b w:val="0"/>
                <w:i/>
                <w:iCs/>
                <w:sz w:val="32"/>
                <w:szCs w:val="32"/>
              </w:rPr>
            </w:pPr>
          </w:p>
          <w:p w14:paraId="6B722CC0" w14:textId="671E1325" w:rsidR="00953CBD" w:rsidRDefault="00953CBD" w:rsidP="00523799">
            <w:pPr>
              <w:ind w:left="-495"/>
              <w:rPr>
                <w:rFonts w:asciiTheme="majorHAnsi" w:hAnsiTheme="majorHAnsi"/>
                <w:b w:val="0"/>
                <w:i/>
                <w:iCs/>
                <w:sz w:val="32"/>
                <w:szCs w:val="32"/>
              </w:rPr>
            </w:pPr>
          </w:p>
          <w:p w14:paraId="731FADF8" w14:textId="34CAA6C7" w:rsidR="00DD3FBD" w:rsidRDefault="00DD3FBD" w:rsidP="00523799">
            <w:pPr>
              <w:ind w:left="-495"/>
              <w:rPr>
                <w:rFonts w:asciiTheme="majorHAnsi" w:hAnsiTheme="majorHAnsi"/>
                <w:b w:val="0"/>
                <w:i/>
                <w:iCs/>
                <w:sz w:val="32"/>
                <w:szCs w:val="32"/>
              </w:rPr>
            </w:pPr>
          </w:p>
          <w:p w14:paraId="4733D738" w14:textId="5D6CEA8C" w:rsidR="00DD3FBD" w:rsidRDefault="00CC743F" w:rsidP="00523799">
            <w:pPr>
              <w:ind w:left="-495"/>
              <w:rPr>
                <w:rFonts w:asciiTheme="majorHAnsi" w:hAnsiTheme="majorHAnsi"/>
                <w:b w:val="0"/>
                <w:i/>
                <w:iCs/>
                <w:sz w:val="32"/>
                <w:szCs w:val="32"/>
              </w:rPr>
            </w:pPr>
            <w:r w:rsidRPr="00ED0D24">
              <w:rPr>
                <w:noProof/>
              </w:rPr>
              <mc:AlternateContent>
                <mc:Choice Requires="wps">
                  <w:drawing>
                    <wp:anchor distT="0" distB="0" distL="114300" distR="114300" simplePos="0" relativeHeight="251862016" behindDoc="0" locked="0" layoutInCell="1" allowOverlap="1" wp14:anchorId="42B0DA30" wp14:editId="4ACD0E04">
                      <wp:simplePos x="0" y="0"/>
                      <wp:positionH relativeFrom="column">
                        <wp:posOffset>-462280</wp:posOffset>
                      </wp:positionH>
                      <wp:positionV relativeFrom="paragraph">
                        <wp:posOffset>123825</wp:posOffset>
                      </wp:positionV>
                      <wp:extent cx="4981575" cy="1190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81575" cy="1190625"/>
                              </a:xfrm>
                              <a:prstGeom prst="rect">
                                <a:avLst/>
                              </a:prstGeom>
                              <a:noFill/>
                              <a:ln w="6350">
                                <a:noFill/>
                              </a:ln>
                            </wps:spPr>
                            <wps:txbx>
                              <w:txbxContent>
                                <w:p w14:paraId="0E8EFD2D" w14:textId="77777777" w:rsidR="00A309C7" w:rsidRPr="00D26D9F" w:rsidRDefault="00A309C7" w:rsidP="00F17ED3">
                                  <w:pPr>
                                    <w:pStyle w:val="Heading2"/>
                                    <w:tabs>
                                      <w:tab w:val="left" w:pos="4770"/>
                                    </w:tabs>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1E936817" w14:textId="1DB49F36" w:rsidR="00A309C7" w:rsidRPr="006576F7" w:rsidRDefault="00A309C7" w:rsidP="00F17ED3">
                                  <w:pPr>
                                    <w:pStyle w:val="Answer"/>
                                    <w:tabs>
                                      <w:tab w:val="left" w:pos="4770"/>
                                    </w:tabs>
                                    <w:rPr>
                                      <w:rFonts w:asciiTheme="majorHAnsi" w:hAnsiTheme="majorHAnsi"/>
                                      <w:sz w:val="32"/>
                                      <w:szCs w:val="32"/>
                                    </w:rPr>
                                  </w:pPr>
                                  <w:r>
                                    <w:rPr>
                                      <w:rFonts w:asciiTheme="majorHAnsi" w:hAnsiTheme="majorHAnsi"/>
                                      <w:sz w:val="32"/>
                                      <w:szCs w:val="32"/>
                                    </w:rPr>
                                    <w:t xml:space="preserve">The Blawnox Borough Offices will be closed </w:t>
                                  </w:r>
                                  <w:r w:rsidR="009A6CC1">
                                    <w:rPr>
                                      <w:rFonts w:asciiTheme="majorHAnsi" w:hAnsiTheme="majorHAnsi"/>
                                      <w:sz w:val="32"/>
                                      <w:szCs w:val="32"/>
                                    </w:rPr>
                                    <w:t>September</w:t>
                                  </w:r>
                                  <w:r>
                                    <w:rPr>
                                      <w:rFonts w:asciiTheme="majorHAnsi" w:hAnsiTheme="majorHAnsi"/>
                                      <w:sz w:val="32"/>
                                      <w:szCs w:val="32"/>
                                    </w:rPr>
                                    <w:t xml:space="preserve"> </w:t>
                                  </w:r>
                                  <w:r w:rsidR="009A6CC1">
                                    <w:rPr>
                                      <w:rFonts w:asciiTheme="majorHAnsi" w:hAnsiTheme="majorHAnsi"/>
                                      <w:sz w:val="32"/>
                                      <w:szCs w:val="32"/>
                                    </w:rPr>
                                    <w:t>5</w:t>
                                  </w:r>
                                  <w:r w:rsidRPr="006750C3">
                                    <w:rPr>
                                      <w:rFonts w:asciiTheme="majorHAnsi" w:hAnsiTheme="majorHAnsi"/>
                                      <w:sz w:val="32"/>
                                      <w:szCs w:val="32"/>
                                      <w:vertAlign w:val="superscript"/>
                                    </w:rPr>
                                    <w:t>t</w:t>
                                  </w:r>
                                  <w:r>
                                    <w:rPr>
                                      <w:rFonts w:asciiTheme="majorHAnsi" w:hAnsiTheme="majorHAnsi"/>
                                      <w:sz w:val="32"/>
                                      <w:szCs w:val="32"/>
                                      <w:vertAlign w:val="superscript"/>
                                    </w:rPr>
                                    <w:t>h</w:t>
                                  </w:r>
                                  <w:r>
                                    <w:rPr>
                                      <w:rFonts w:asciiTheme="majorHAnsi" w:hAnsiTheme="majorHAnsi"/>
                                      <w:sz w:val="32"/>
                                      <w:szCs w:val="32"/>
                                    </w:rPr>
                                    <w:t xml:space="preserve"> </w:t>
                                  </w:r>
                                  <w:r w:rsidR="008244F7">
                                    <w:rPr>
                                      <w:rFonts w:asciiTheme="majorHAnsi" w:hAnsiTheme="majorHAnsi"/>
                                      <w:sz w:val="32"/>
                                      <w:szCs w:val="32"/>
                                    </w:rPr>
                                    <w:t>for</w:t>
                                  </w:r>
                                  <w:r w:rsidR="006B364C">
                                    <w:rPr>
                                      <w:rFonts w:asciiTheme="majorHAnsi" w:hAnsiTheme="majorHAnsi"/>
                                      <w:sz w:val="32"/>
                                      <w:szCs w:val="32"/>
                                    </w:rPr>
                                    <w:t xml:space="preserve"> Labor</w:t>
                                  </w:r>
                                  <w:r>
                                    <w:rPr>
                                      <w:rFonts w:asciiTheme="majorHAnsi" w:hAnsiTheme="majorHAnsi"/>
                                      <w:sz w:val="32"/>
                                      <w:szCs w:val="32"/>
                                    </w:rPr>
                                    <w:t xml:space="preserve"> Day. Trash and Recycling will be delayed until Tuesday </w:t>
                                  </w:r>
                                  <w:r w:rsidR="009A6CC1">
                                    <w:rPr>
                                      <w:rFonts w:asciiTheme="majorHAnsi" w:hAnsiTheme="majorHAnsi"/>
                                      <w:sz w:val="32"/>
                                      <w:szCs w:val="32"/>
                                    </w:rPr>
                                    <w:t>September</w:t>
                                  </w:r>
                                  <w:r>
                                    <w:rPr>
                                      <w:rFonts w:asciiTheme="majorHAnsi" w:hAnsiTheme="majorHAnsi"/>
                                      <w:sz w:val="32"/>
                                      <w:szCs w:val="32"/>
                                    </w:rPr>
                                    <w:t xml:space="preserve"> </w:t>
                                  </w:r>
                                  <w:r w:rsidR="009A6CC1">
                                    <w:rPr>
                                      <w:rFonts w:asciiTheme="majorHAnsi" w:hAnsiTheme="majorHAnsi"/>
                                      <w:sz w:val="32"/>
                                      <w:szCs w:val="32"/>
                                    </w:rPr>
                                    <w:t>6</w:t>
                                  </w:r>
                                  <w:r w:rsidRPr="006750C3">
                                    <w:rPr>
                                      <w:rFonts w:asciiTheme="majorHAnsi" w:hAnsiTheme="majorHAnsi"/>
                                      <w:sz w:val="32"/>
                                      <w:szCs w:val="32"/>
                                      <w:vertAlign w:val="superscript"/>
                                    </w:rPr>
                                    <w:t>t</w:t>
                                  </w:r>
                                  <w:r w:rsidR="009A6CC1">
                                    <w:rPr>
                                      <w:rFonts w:asciiTheme="majorHAnsi" w:hAnsiTheme="majorHAnsi"/>
                                      <w:sz w:val="32"/>
                                      <w:szCs w:val="32"/>
                                      <w:vertAlign w:val="superscript"/>
                                    </w:rPr>
                                    <w:t>h</w:t>
                                  </w:r>
                                  <w:r>
                                    <w:rPr>
                                      <w:rFonts w:asciiTheme="majorHAnsi" w:hAnsiTheme="majorHAnsi"/>
                                      <w:sz w:val="32"/>
                                      <w:szCs w:val="32"/>
                                    </w:rPr>
                                    <w:t xml:space="preserve"> due to the holiday.</w:t>
                                  </w:r>
                                  <w:r w:rsidR="00CF3E77">
                                    <w:rPr>
                                      <w:rFonts w:asciiTheme="majorHAnsi" w:hAnsiTheme="majorHAnsi"/>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DA30" id="Text Box 6" o:spid="_x0000_s1031" type="#_x0000_t202" style="position:absolute;left:0;text-align:left;margin-left:-36.4pt;margin-top:9.75pt;width:392.25pt;height:93.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" filled="f" stroked="f" strokeweight=".5pt">
                      <v:textbox>
                        <w:txbxContent>
                          <w:p w14:paraId="0E8EFD2D" w14:textId="77777777" w:rsidR="00A309C7" w:rsidRPr="00D26D9F" w:rsidRDefault="00A309C7" w:rsidP="00F17ED3">
                            <w:pPr>
                              <w:pStyle w:val="Heading2"/>
                              <w:tabs>
                                <w:tab w:val="left" w:pos="4770"/>
                              </w:tabs>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1E936817" w14:textId="1DB49F36" w:rsidR="00A309C7" w:rsidRPr="006576F7" w:rsidRDefault="00A309C7" w:rsidP="00F17ED3">
                            <w:pPr>
                              <w:pStyle w:val="Answer"/>
                              <w:tabs>
                                <w:tab w:val="left" w:pos="4770"/>
                              </w:tabs>
                              <w:rPr>
                                <w:rFonts w:asciiTheme="majorHAnsi" w:hAnsiTheme="majorHAnsi"/>
                                <w:sz w:val="32"/>
                                <w:szCs w:val="32"/>
                              </w:rPr>
                            </w:pPr>
                            <w:r>
                              <w:rPr>
                                <w:rFonts w:asciiTheme="majorHAnsi" w:hAnsiTheme="majorHAnsi"/>
                                <w:sz w:val="32"/>
                                <w:szCs w:val="32"/>
                              </w:rPr>
                              <w:t xml:space="preserve">The Blawnox Borough Offices will be closed </w:t>
                            </w:r>
                            <w:r w:rsidR="009A6CC1">
                              <w:rPr>
                                <w:rFonts w:asciiTheme="majorHAnsi" w:hAnsiTheme="majorHAnsi"/>
                                <w:sz w:val="32"/>
                                <w:szCs w:val="32"/>
                              </w:rPr>
                              <w:t>September</w:t>
                            </w:r>
                            <w:r>
                              <w:rPr>
                                <w:rFonts w:asciiTheme="majorHAnsi" w:hAnsiTheme="majorHAnsi"/>
                                <w:sz w:val="32"/>
                                <w:szCs w:val="32"/>
                              </w:rPr>
                              <w:t xml:space="preserve"> </w:t>
                            </w:r>
                            <w:r w:rsidR="009A6CC1">
                              <w:rPr>
                                <w:rFonts w:asciiTheme="majorHAnsi" w:hAnsiTheme="majorHAnsi"/>
                                <w:sz w:val="32"/>
                                <w:szCs w:val="32"/>
                              </w:rPr>
                              <w:t>5</w:t>
                            </w:r>
                            <w:r w:rsidRPr="006750C3">
                              <w:rPr>
                                <w:rFonts w:asciiTheme="majorHAnsi" w:hAnsiTheme="majorHAnsi"/>
                                <w:sz w:val="32"/>
                                <w:szCs w:val="32"/>
                                <w:vertAlign w:val="superscript"/>
                              </w:rPr>
                              <w:t>t</w:t>
                            </w:r>
                            <w:r>
                              <w:rPr>
                                <w:rFonts w:asciiTheme="majorHAnsi" w:hAnsiTheme="majorHAnsi"/>
                                <w:sz w:val="32"/>
                                <w:szCs w:val="32"/>
                                <w:vertAlign w:val="superscript"/>
                              </w:rPr>
                              <w:t>h</w:t>
                            </w:r>
                            <w:r>
                              <w:rPr>
                                <w:rFonts w:asciiTheme="majorHAnsi" w:hAnsiTheme="majorHAnsi"/>
                                <w:sz w:val="32"/>
                                <w:szCs w:val="32"/>
                              </w:rPr>
                              <w:t xml:space="preserve"> </w:t>
                            </w:r>
                            <w:r w:rsidR="008244F7">
                              <w:rPr>
                                <w:rFonts w:asciiTheme="majorHAnsi" w:hAnsiTheme="majorHAnsi"/>
                                <w:sz w:val="32"/>
                                <w:szCs w:val="32"/>
                              </w:rPr>
                              <w:t>for</w:t>
                            </w:r>
                            <w:r w:rsidR="006B364C">
                              <w:rPr>
                                <w:rFonts w:asciiTheme="majorHAnsi" w:hAnsiTheme="majorHAnsi"/>
                                <w:sz w:val="32"/>
                                <w:szCs w:val="32"/>
                              </w:rPr>
                              <w:t xml:space="preserve"> Labor</w:t>
                            </w:r>
                            <w:r>
                              <w:rPr>
                                <w:rFonts w:asciiTheme="majorHAnsi" w:hAnsiTheme="majorHAnsi"/>
                                <w:sz w:val="32"/>
                                <w:szCs w:val="32"/>
                              </w:rPr>
                              <w:t xml:space="preserve"> Day. Trash and Recycling will be delayed until Tuesday </w:t>
                            </w:r>
                            <w:r w:rsidR="009A6CC1">
                              <w:rPr>
                                <w:rFonts w:asciiTheme="majorHAnsi" w:hAnsiTheme="majorHAnsi"/>
                                <w:sz w:val="32"/>
                                <w:szCs w:val="32"/>
                              </w:rPr>
                              <w:t>September</w:t>
                            </w:r>
                            <w:r>
                              <w:rPr>
                                <w:rFonts w:asciiTheme="majorHAnsi" w:hAnsiTheme="majorHAnsi"/>
                                <w:sz w:val="32"/>
                                <w:szCs w:val="32"/>
                              </w:rPr>
                              <w:t xml:space="preserve"> </w:t>
                            </w:r>
                            <w:r w:rsidR="009A6CC1">
                              <w:rPr>
                                <w:rFonts w:asciiTheme="majorHAnsi" w:hAnsiTheme="majorHAnsi"/>
                                <w:sz w:val="32"/>
                                <w:szCs w:val="32"/>
                              </w:rPr>
                              <w:t>6</w:t>
                            </w:r>
                            <w:r w:rsidRPr="006750C3">
                              <w:rPr>
                                <w:rFonts w:asciiTheme="majorHAnsi" w:hAnsiTheme="majorHAnsi"/>
                                <w:sz w:val="32"/>
                                <w:szCs w:val="32"/>
                                <w:vertAlign w:val="superscript"/>
                              </w:rPr>
                              <w:t>t</w:t>
                            </w:r>
                            <w:r w:rsidR="009A6CC1">
                              <w:rPr>
                                <w:rFonts w:asciiTheme="majorHAnsi" w:hAnsiTheme="majorHAnsi"/>
                                <w:sz w:val="32"/>
                                <w:szCs w:val="32"/>
                                <w:vertAlign w:val="superscript"/>
                              </w:rPr>
                              <w:t>h</w:t>
                            </w:r>
                            <w:r>
                              <w:rPr>
                                <w:rFonts w:asciiTheme="majorHAnsi" w:hAnsiTheme="majorHAnsi"/>
                                <w:sz w:val="32"/>
                                <w:szCs w:val="32"/>
                              </w:rPr>
                              <w:t xml:space="preserve"> due to the holiday.</w:t>
                            </w:r>
                            <w:r w:rsidR="00CF3E77">
                              <w:rPr>
                                <w:rFonts w:asciiTheme="majorHAnsi" w:hAnsiTheme="majorHAnsi"/>
                                <w:sz w:val="32"/>
                                <w:szCs w:val="32"/>
                              </w:rPr>
                              <w:t xml:space="preserve"> </w:t>
                            </w:r>
                          </w:p>
                        </w:txbxContent>
                      </v:textbox>
                    </v:shape>
                  </w:pict>
                </mc:Fallback>
              </mc:AlternateContent>
            </w:r>
          </w:p>
          <w:p w14:paraId="308AC4F2" w14:textId="096B3F9A" w:rsidR="00DD3FBD" w:rsidRDefault="00DD3FBD" w:rsidP="00523799">
            <w:pPr>
              <w:ind w:left="-495"/>
              <w:rPr>
                <w:rFonts w:asciiTheme="majorHAnsi" w:hAnsiTheme="majorHAnsi"/>
                <w:b w:val="0"/>
                <w:i/>
                <w:iCs/>
                <w:sz w:val="32"/>
                <w:szCs w:val="32"/>
              </w:rPr>
            </w:pPr>
          </w:p>
          <w:p w14:paraId="0E3FB598" w14:textId="23869CC4" w:rsidR="00DD3FBD" w:rsidRDefault="00DD3FBD" w:rsidP="00523799">
            <w:pPr>
              <w:ind w:left="-495"/>
              <w:rPr>
                <w:rFonts w:asciiTheme="majorHAnsi" w:hAnsiTheme="majorHAnsi"/>
                <w:b w:val="0"/>
                <w:i/>
                <w:iCs/>
                <w:sz w:val="32"/>
                <w:szCs w:val="32"/>
              </w:rPr>
            </w:pPr>
          </w:p>
          <w:p w14:paraId="01EEE942" w14:textId="1C0F76CC" w:rsidR="00DD3FBD" w:rsidRDefault="00DD3FBD" w:rsidP="00523799">
            <w:pPr>
              <w:ind w:left="-495"/>
              <w:rPr>
                <w:rFonts w:asciiTheme="majorHAnsi" w:hAnsiTheme="majorHAnsi"/>
                <w:b w:val="0"/>
                <w:i/>
                <w:iCs/>
                <w:sz w:val="32"/>
                <w:szCs w:val="32"/>
              </w:rPr>
            </w:pPr>
          </w:p>
          <w:p w14:paraId="7D91F423" w14:textId="7AB1508B" w:rsidR="00DD3FBD" w:rsidRPr="00E80746" w:rsidRDefault="000E7C13" w:rsidP="00DD3FBD">
            <w:pPr>
              <w:rPr>
                <w:rFonts w:asciiTheme="majorHAnsi" w:hAnsiTheme="majorHAnsi"/>
                <w:bCs w:val="0"/>
                <w:i/>
                <w:iCs/>
                <w:sz w:val="32"/>
                <w:szCs w:val="32"/>
              </w:rPr>
            </w:pPr>
            <w:r w:rsidRPr="00ED0D24">
              <w:rPr>
                <w:noProof/>
              </w:rPr>
              <mc:AlternateContent>
                <mc:Choice Requires="wps">
                  <w:drawing>
                    <wp:anchor distT="0" distB="0" distL="114300" distR="114300" simplePos="0" relativeHeight="251876352" behindDoc="0" locked="0" layoutInCell="1" allowOverlap="1" wp14:anchorId="3EF182AB" wp14:editId="63A362B7">
                      <wp:simplePos x="0" y="0"/>
                      <wp:positionH relativeFrom="column">
                        <wp:posOffset>-462280</wp:posOffset>
                      </wp:positionH>
                      <wp:positionV relativeFrom="paragraph">
                        <wp:posOffset>285750</wp:posOffset>
                      </wp:positionV>
                      <wp:extent cx="49815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981575" cy="1600200"/>
                              </a:xfrm>
                              <a:prstGeom prst="rect">
                                <a:avLst/>
                              </a:prstGeom>
                              <a:noFill/>
                              <a:ln w="6350">
                                <a:noFill/>
                              </a:ln>
                            </wps:spPr>
                            <wps:txbx>
                              <w:txbxContent>
                                <w:p w14:paraId="00D82332" w14:textId="30D65746" w:rsidR="00D907DE" w:rsidRPr="00FF5427" w:rsidRDefault="00D907DE" w:rsidP="00D907DE">
                                  <w:pPr>
                                    <w:pStyle w:val="Heading2"/>
                                    <w:tabs>
                                      <w:tab w:val="left" w:pos="4770"/>
                                    </w:tabs>
                                    <w:spacing w:before="0"/>
                                    <w:rPr>
                                      <w:b/>
                                      <w:bCs w:val="0"/>
                                      <w:sz w:val="36"/>
                                      <w:szCs w:val="36"/>
                                    </w:rPr>
                                  </w:pPr>
                                  <w:r w:rsidRPr="00FF5427">
                                    <w:rPr>
                                      <w:b/>
                                      <w:bCs w:val="0"/>
                                      <w:sz w:val="36"/>
                                      <w:szCs w:val="36"/>
                                    </w:rPr>
                                    <w:t>Water Tank Repairs</w:t>
                                  </w:r>
                                </w:p>
                                <w:p w14:paraId="7ECAE2A4" w14:textId="400296F7" w:rsidR="00D907DE" w:rsidRPr="006576F7" w:rsidRDefault="00D907DE" w:rsidP="00D907DE">
                                  <w:pPr>
                                    <w:pStyle w:val="Answer"/>
                                    <w:tabs>
                                      <w:tab w:val="left" w:pos="4770"/>
                                    </w:tabs>
                                    <w:rPr>
                                      <w:rFonts w:asciiTheme="majorHAnsi" w:hAnsiTheme="majorHAnsi"/>
                                      <w:sz w:val="32"/>
                                      <w:szCs w:val="32"/>
                                    </w:rPr>
                                  </w:pPr>
                                  <w:r>
                                    <w:rPr>
                                      <w:rFonts w:asciiTheme="majorHAnsi" w:hAnsiTheme="majorHAnsi"/>
                                      <w:sz w:val="32"/>
                                      <w:szCs w:val="32"/>
                                    </w:rPr>
                                    <w:t>The Borough will be having repairs done to the water tank between August 1</w:t>
                                  </w:r>
                                  <w:r w:rsidRPr="00D907DE">
                                    <w:rPr>
                                      <w:rFonts w:asciiTheme="majorHAnsi" w:hAnsiTheme="majorHAnsi"/>
                                      <w:sz w:val="32"/>
                                      <w:szCs w:val="32"/>
                                      <w:vertAlign w:val="superscript"/>
                                    </w:rPr>
                                    <w:t>st</w:t>
                                  </w:r>
                                  <w:r>
                                    <w:rPr>
                                      <w:rFonts w:asciiTheme="majorHAnsi" w:hAnsiTheme="majorHAnsi"/>
                                      <w:sz w:val="32"/>
                                      <w:szCs w:val="32"/>
                                    </w:rPr>
                                    <w:t xml:space="preserve"> and 5</w:t>
                                  </w:r>
                                  <w:r w:rsidRPr="00D907DE">
                                    <w:rPr>
                                      <w:rFonts w:asciiTheme="majorHAnsi" w:hAnsiTheme="majorHAnsi"/>
                                      <w:sz w:val="32"/>
                                      <w:szCs w:val="32"/>
                                      <w:vertAlign w:val="superscript"/>
                                    </w:rPr>
                                    <w:t>th</w:t>
                                  </w:r>
                                  <w:r>
                                    <w:rPr>
                                      <w:rFonts w:asciiTheme="majorHAnsi" w:hAnsiTheme="majorHAnsi"/>
                                      <w:sz w:val="32"/>
                                      <w:szCs w:val="32"/>
                                    </w:rPr>
                                    <w:t xml:space="preserve">. During the repairs you may find you have low water pressure. Your water may also look dirty or cloudy. If this happens, run the water until it is clear. The water is safe to drink.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182AB" id="Text Box 9" o:spid="_x0000_s1032" type="#_x0000_t202" style="position:absolute;margin-left:-36.4pt;margin-top:22.5pt;width:392.25pt;height:12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UHAIAADQEAAAOAAAAZHJzL2Uyb0RvYy54bWysU11v2yAUfZ+0/4B4X2xnSdp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" filled="f" stroked="f" strokeweight=".5pt">
                      <v:textbox>
                        <w:txbxContent>
                          <w:p w14:paraId="00D82332" w14:textId="30D65746" w:rsidR="00D907DE" w:rsidRPr="00FF5427" w:rsidRDefault="00D907DE" w:rsidP="00D907DE">
                            <w:pPr>
                              <w:pStyle w:val="Heading2"/>
                              <w:tabs>
                                <w:tab w:val="left" w:pos="4770"/>
                              </w:tabs>
                              <w:spacing w:before="0"/>
                              <w:rPr>
                                <w:b/>
                                <w:bCs w:val="0"/>
                                <w:sz w:val="36"/>
                                <w:szCs w:val="36"/>
                              </w:rPr>
                            </w:pPr>
                            <w:r w:rsidRPr="00FF5427">
                              <w:rPr>
                                <w:b/>
                                <w:bCs w:val="0"/>
                                <w:sz w:val="36"/>
                                <w:szCs w:val="36"/>
                              </w:rPr>
                              <w:t>Water Tank Repairs</w:t>
                            </w:r>
                          </w:p>
                          <w:p w14:paraId="7ECAE2A4" w14:textId="400296F7" w:rsidR="00D907DE" w:rsidRPr="006576F7" w:rsidRDefault="00D907DE" w:rsidP="00D907DE">
                            <w:pPr>
                              <w:pStyle w:val="Answer"/>
                              <w:tabs>
                                <w:tab w:val="left" w:pos="4770"/>
                              </w:tabs>
                              <w:rPr>
                                <w:rFonts w:asciiTheme="majorHAnsi" w:hAnsiTheme="majorHAnsi"/>
                                <w:sz w:val="32"/>
                                <w:szCs w:val="32"/>
                              </w:rPr>
                            </w:pPr>
                            <w:r>
                              <w:rPr>
                                <w:rFonts w:asciiTheme="majorHAnsi" w:hAnsiTheme="majorHAnsi"/>
                                <w:sz w:val="32"/>
                                <w:szCs w:val="32"/>
                              </w:rPr>
                              <w:t>The Borough will be having repairs done to the water tank between August 1</w:t>
                            </w:r>
                            <w:r w:rsidRPr="00D907DE">
                              <w:rPr>
                                <w:rFonts w:asciiTheme="majorHAnsi" w:hAnsiTheme="majorHAnsi"/>
                                <w:sz w:val="32"/>
                                <w:szCs w:val="32"/>
                                <w:vertAlign w:val="superscript"/>
                              </w:rPr>
                              <w:t>st</w:t>
                            </w:r>
                            <w:r>
                              <w:rPr>
                                <w:rFonts w:asciiTheme="majorHAnsi" w:hAnsiTheme="majorHAnsi"/>
                                <w:sz w:val="32"/>
                                <w:szCs w:val="32"/>
                              </w:rPr>
                              <w:t xml:space="preserve"> and 5</w:t>
                            </w:r>
                            <w:r w:rsidRPr="00D907DE">
                              <w:rPr>
                                <w:rFonts w:asciiTheme="majorHAnsi" w:hAnsiTheme="majorHAnsi"/>
                                <w:sz w:val="32"/>
                                <w:szCs w:val="32"/>
                                <w:vertAlign w:val="superscript"/>
                              </w:rPr>
                              <w:t>th</w:t>
                            </w:r>
                            <w:r>
                              <w:rPr>
                                <w:rFonts w:asciiTheme="majorHAnsi" w:hAnsiTheme="majorHAnsi"/>
                                <w:sz w:val="32"/>
                                <w:szCs w:val="32"/>
                              </w:rPr>
                              <w:t xml:space="preserve">. During the repairs you may find you have low water pressure. Your water may also look dirty or cloudy. If this happens, run the water until it is clear. The water is safe to drink.  </w:t>
                            </w:r>
                          </w:p>
                        </w:txbxContent>
                      </v:textbox>
                    </v:shape>
                  </w:pict>
                </mc:Fallback>
              </mc:AlternateContent>
            </w:r>
          </w:p>
          <w:p w14:paraId="56DB4304" w14:textId="1FF6EC1D" w:rsidR="00953CBD" w:rsidRPr="00E80746" w:rsidRDefault="00953CBD" w:rsidP="00523799">
            <w:pPr>
              <w:ind w:left="-495"/>
              <w:rPr>
                <w:rFonts w:asciiTheme="majorHAnsi" w:hAnsiTheme="majorHAnsi"/>
                <w:bCs w:val="0"/>
                <w:i/>
                <w:iCs/>
                <w:sz w:val="32"/>
                <w:szCs w:val="32"/>
              </w:rPr>
            </w:pPr>
          </w:p>
          <w:p w14:paraId="7E944670" w14:textId="5037D50E" w:rsidR="00953CBD" w:rsidRPr="00E80746" w:rsidRDefault="00953CBD" w:rsidP="00523799">
            <w:pPr>
              <w:ind w:left="-495"/>
              <w:rPr>
                <w:rFonts w:asciiTheme="majorHAnsi" w:hAnsiTheme="majorHAnsi"/>
                <w:bCs w:val="0"/>
                <w:i/>
                <w:iCs/>
                <w:sz w:val="32"/>
                <w:szCs w:val="32"/>
              </w:rPr>
            </w:pPr>
          </w:p>
          <w:p w14:paraId="767027A3" w14:textId="0D06D960"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023CE8B3" w:rsidR="00953CBD" w:rsidRPr="00E80746" w:rsidRDefault="00953CBD" w:rsidP="00523799">
            <w:pPr>
              <w:ind w:left="-495"/>
              <w:rPr>
                <w:rFonts w:asciiTheme="majorHAnsi" w:hAnsiTheme="majorHAnsi"/>
                <w:bCs w:val="0"/>
                <w:i/>
                <w:iCs/>
                <w:sz w:val="32"/>
                <w:szCs w:val="32"/>
              </w:rPr>
            </w:pPr>
          </w:p>
          <w:p w14:paraId="765023D9" w14:textId="023C16E6" w:rsidR="00953CBD" w:rsidRPr="00E80746" w:rsidRDefault="00953CBD" w:rsidP="00523799">
            <w:pPr>
              <w:ind w:left="-495"/>
              <w:rPr>
                <w:rFonts w:asciiTheme="majorHAnsi" w:hAnsiTheme="majorHAnsi"/>
                <w:bCs w:val="0"/>
                <w:i/>
                <w:iCs/>
                <w:sz w:val="32"/>
                <w:szCs w:val="32"/>
              </w:rPr>
            </w:pPr>
          </w:p>
          <w:p w14:paraId="641B84DA" w14:textId="79F62C45" w:rsidR="00953CBD" w:rsidRPr="00E80746" w:rsidRDefault="00953CBD" w:rsidP="00523799">
            <w:pPr>
              <w:ind w:left="-495"/>
              <w:rPr>
                <w:rFonts w:asciiTheme="majorHAnsi" w:hAnsiTheme="majorHAnsi"/>
                <w:bCs w:val="0"/>
                <w:i/>
                <w:iCs/>
                <w:sz w:val="32"/>
                <w:szCs w:val="32"/>
              </w:rPr>
            </w:pPr>
          </w:p>
          <w:p w14:paraId="231C17AB" w14:textId="70C49674" w:rsidR="00953CBD" w:rsidRPr="00E80746" w:rsidRDefault="000E7C13" w:rsidP="00523799">
            <w:pPr>
              <w:ind w:left="-495"/>
              <w:rPr>
                <w:rFonts w:asciiTheme="majorHAnsi" w:hAnsiTheme="majorHAnsi"/>
                <w:bCs w:val="0"/>
                <w:i/>
                <w:iCs/>
                <w:sz w:val="32"/>
                <w:szCs w:val="32"/>
              </w:rPr>
            </w:pPr>
            <w:r w:rsidRPr="00ED0D24">
              <w:rPr>
                <w:noProof/>
              </w:rPr>
              <mc:AlternateContent>
                <mc:Choice Requires="wps">
                  <w:drawing>
                    <wp:anchor distT="0" distB="0" distL="114300" distR="114300" simplePos="0" relativeHeight="251872256" behindDoc="0" locked="0" layoutInCell="1" allowOverlap="1" wp14:anchorId="26B3FA01" wp14:editId="40D315DE">
                      <wp:simplePos x="0" y="0"/>
                      <wp:positionH relativeFrom="column">
                        <wp:posOffset>-466725</wp:posOffset>
                      </wp:positionH>
                      <wp:positionV relativeFrom="paragraph">
                        <wp:posOffset>203200</wp:posOffset>
                      </wp:positionV>
                      <wp:extent cx="4981575" cy="161417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4981575" cy="1614170"/>
                              </a:xfrm>
                              <a:prstGeom prst="rect">
                                <a:avLst/>
                              </a:prstGeom>
                              <a:noFill/>
                              <a:ln w="6350">
                                <a:noFill/>
                              </a:ln>
                            </wps:spPr>
                            <wps:txbx>
                              <w:txbxContent>
                                <w:p w14:paraId="09AE1FAC" w14:textId="77777777" w:rsidR="00CD0D70" w:rsidRPr="00FF5427" w:rsidRDefault="00CD0D70" w:rsidP="00CD0D70">
                                  <w:pPr>
                                    <w:pStyle w:val="Heading2"/>
                                    <w:spacing w:before="0"/>
                                    <w:rPr>
                                      <w:b/>
                                      <w:bCs w:val="0"/>
                                      <w:color w:val="E79A1C" w:themeColor="accent2" w:themeShade="BF"/>
                                      <w:sz w:val="36"/>
                                      <w:szCs w:val="36"/>
                                    </w:rPr>
                                  </w:pPr>
                                  <w:r w:rsidRPr="00FF5427">
                                    <w:rPr>
                                      <w:b/>
                                      <w:bCs w:val="0"/>
                                      <w:color w:val="E79A1C" w:themeColor="accent2" w:themeShade="BF"/>
                                      <w:sz w:val="36"/>
                                      <w:szCs w:val="36"/>
                                    </w:rPr>
                                    <w:t>Fire Hydrant Flushing</w:t>
                                  </w:r>
                                </w:p>
                                <w:p w14:paraId="7801CECA" w14:textId="045A7636" w:rsidR="00CD0D70" w:rsidRPr="006576F7" w:rsidRDefault="00CD0D70" w:rsidP="00CD0D70">
                                  <w:pPr>
                                    <w:pStyle w:val="Answer"/>
                                    <w:rPr>
                                      <w:rFonts w:asciiTheme="majorHAnsi" w:hAnsiTheme="majorHAnsi"/>
                                      <w:sz w:val="32"/>
                                      <w:szCs w:val="32"/>
                                    </w:rPr>
                                  </w:pPr>
                                  <w:r>
                                    <w:rPr>
                                      <w:rFonts w:asciiTheme="majorHAnsi" w:hAnsiTheme="majorHAnsi"/>
                                      <w:sz w:val="32"/>
                                      <w:szCs w:val="32"/>
                                    </w:rPr>
                                    <w:t xml:space="preserve">The fire hydrants will be flushed during the period from </w:t>
                                  </w:r>
                                  <w:r w:rsidRPr="006674CB">
                                    <w:rPr>
                                      <w:rFonts w:asciiTheme="majorHAnsi" w:hAnsiTheme="majorHAnsi"/>
                                      <w:sz w:val="32"/>
                                      <w:szCs w:val="32"/>
                                    </w:rPr>
                                    <w:t xml:space="preserve">August </w:t>
                                  </w:r>
                                  <w:r w:rsidR="006674CB" w:rsidRPr="006674CB">
                                    <w:rPr>
                                      <w:rFonts w:asciiTheme="majorHAnsi" w:hAnsiTheme="majorHAnsi"/>
                                      <w:sz w:val="32"/>
                                      <w:szCs w:val="32"/>
                                    </w:rPr>
                                    <w:t>15</w:t>
                                  </w:r>
                                  <w:r w:rsidRPr="006674CB">
                                    <w:rPr>
                                      <w:rFonts w:asciiTheme="majorHAnsi" w:hAnsiTheme="majorHAnsi"/>
                                      <w:sz w:val="32"/>
                                      <w:szCs w:val="32"/>
                                      <w:vertAlign w:val="superscript"/>
                                    </w:rPr>
                                    <w:t>th</w:t>
                                  </w:r>
                                  <w:r w:rsidRPr="006674CB">
                                    <w:rPr>
                                      <w:rFonts w:asciiTheme="majorHAnsi" w:hAnsiTheme="majorHAnsi"/>
                                      <w:sz w:val="32"/>
                                      <w:szCs w:val="32"/>
                                    </w:rPr>
                                    <w:t xml:space="preserve"> through August </w:t>
                                  </w:r>
                                  <w:r w:rsidR="006674CB" w:rsidRPr="006674CB">
                                    <w:rPr>
                                      <w:rFonts w:asciiTheme="majorHAnsi" w:hAnsiTheme="majorHAnsi"/>
                                      <w:sz w:val="32"/>
                                      <w:szCs w:val="32"/>
                                    </w:rPr>
                                    <w:t>19</w:t>
                                  </w:r>
                                  <w:r w:rsidRPr="006674CB">
                                    <w:rPr>
                                      <w:rFonts w:asciiTheme="majorHAnsi" w:hAnsiTheme="majorHAnsi"/>
                                      <w:sz w:val="32"/>
                                      <w:szCs w:val="32"/>
                                      <w:vertAlign w:val="superscript"/>
                                    </w:rPr>
                                    <w:t>th</w:t>
                                  </w:r>
                                  <w:r>
                                    <w:rPr>
                                      <w:rFonts w:asciiTheme="majorHAnsi" w:hAnsiTheme="majorHAnsi"/>
                                      <w:sz w:val="32"/>
                                      <w:szCs w:val="32"/>
                                    </w:rPr>
                                    <w:t xml:space="preserve">. You may have reduced water pressure. Your water may be dirty or cloudy. If this happens, run the water until it is clear. The water is safe to drink.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FA01" id="Text Box 1" o:spid="_x0000_s1033" type="#_x0000_t202" style="position:absolute;left:0;text-align:left;margin-left:-36.75pt;margin-top:16pt;width:392.25pt;height:127.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" filled="f" stroked="f" strokeweight=".5pt">
                      <v:textbox>
                        <w:txbxContent>
                          <w:p w14:paraId="09AE1FAC" w14:textId="77777777" w:rsidR="00CD0D70" w:rsidRPr="00FF5427" w:rsidRDefault="00CD0D70" w:rsidP="00CD0D70">
                            <w:pPr>
                              <w:pStyle w:val="Heading2"/>
                              <w:spacing w:before="0"/>
                              <w:rPr>
                                <w:b/>
                                <w:bCs w:val="0"/>
                                <w:color w:val="E79A1C" w:themeColor="accent2" w:themeShade="BF"/>
                                <w:sz w:val="36"/>
                                <w:szCs w:val="36"/>
                              </w:rPr>
                            </w:pPr>
                            <w:r w:rsidRPr="00FF5427">
                              <w:rPr>
                                <w:b/>
                                <w:bCs w:val="0"/>
                                <w:color w:val="E79A1C" w:themeColor="accent2" w:themeShade="BF"/>
                                <w:sz w:val="36"/>
                                <w:szCs w:val="36"/>
                              </w:rPr>
                              <w:t>Fire Hydrant Flushing</w:t>
                            </w:r>
                          </w:p>
                          <w:p w14:paraId="7801CECA" w14:textId="045A7636" w:rsidR="00CD0D70" w:rsidRPr="006576F7" w:rsidRDefault="00CD0D70" w:rsidP="00CD0D70">
                            <w:pPr>
                              <w:pStyle w:val="Answer"/>
                              <w:rPr>
                                <w:rFonts w:asciiTheme="majorHAnsi" w:hAnsiTheme="majorHAnsi"/>
                                <w:sz w:val="32"/>
                                <w:szCs w:val="32"/>
                              </w:rPr>
                            </w:pPr>
                            <w:r>
                              <w:rPr>
                                <w:rFonts w:asciiTheme="majorHAnsi" w:hAnsiTheme="majorHAnsi"/>
                                <w:sz w:val="32"/>
                                <w:szCs w:val="32"/>
                              </w:rPr>
                              <w:t xml:space="preserve">The fire hydrants will be flushed during the period from </w:t>
                            </w:r>
                            <w:r w:rsidRPr="006674CB">
                              <w:rPr>
                                <w:rFonts w:asciiTheme="majorHAnsi" w:hAnsiTheme="majorHAnsi"/>
                                <w:sz w:val="32"/>
                                <w:szCs w:val="32"/>
                              </w:rPr>
                              <w:t xml:space="preserve">August </w:t>
                            </w:r>
                            <w:r w:rsidR="006674CB" w:rsidRPr="006674CB">
                              <w:rPr>
                                <w:rFonts w:asciiTheme="majorHAnsi" w:hAnsiTheme="majorHAnsi"/>
                                <w:sz w:val="32"/>
                                <w:szCs w:val="32"/>
                              </w:rPr>
                              <w:t>15</w:t>
                            </w:r>
                            <w:r w:rsidRPr="006674CB">
                              <w:rPr>
                                <w:rFonts w:asciiTheme="majorHAnsi" w:hAnsiTheme="majorHAnsi"/>
                                <w:sz w:val="32"/>
                                <w:szCs w:val="32"/>
                                <w:vertAlign w:val="superscript"/>
                              </w:rPr>
                              <w:t>th</w:t>
                            </w:r>
                            <w:r w:rsidRPr="006674CB">
                              <w:rPr>
                                <w:rFonts w:asciiTheme="majorHAnsi" w:hAnsiTheme="majorHAnsi"/>
                                <w:sz w:val="32"/>
                                <w:szCs w:val="32"/>
                              </w:rPr>
                              <w:t xml:space="preserve"> through August </w:t>
                            </w:r>
                            <w:r w:rsidR="006674CB" w:rsidRPr="006674CB">
                              <w:rPr>
                                <w:rFonts w:asciiTheme="majorHAnsi" w:hAnsiTheme="majorHAnsi"/>
                                <w:sz w:val="32"/>
                                <w:szCs w:val="32"/>
                              </w:rPr>
                              <w:t>19</w:t>
                            </w:r>
                            <w:r w:rsidRPr="006674CB">
                              <w:rPr>
                                <w:rFonts w:asciiTheme="majorHAnsi" w:hAnsiTheme="majorHAnsi"/>
                                <w:sz w:val="32"/>
                                <w:szCs w:val="32"/>
                                <w:vertAlign w:val="superscript"/>
                              </w:rPr>
                              <w:t>th</w:t>
                            </w:r>
                            <w:r>
                              <w:rPr>
                                <w:rFonts w:asciiTheme="majorHAnsi" w:hAnsiTheme="majorHAnsi"/>
                                <w:sz w:val="32"/>
                                <w:szCs w:val="32"/>
                              </w:rPr>
                              <w:t xml:space="preserve">. You may have reduced water pressure. Your water may be dirty or cloudy. If this happens, run the water until it is clear. The water is safe to drink.   </w:t>
                            </w:r>
                          </w:p>
                        </w:txbxContent>
                      </v:textbox>
                    </v:shape>
                  </w:pict>
                </mc:Fallback>
              </mc:AlternateContent>
            </w:r>
          </w:p>
          <w:p w14:paraId="2011ADC1" w14:textId="3CDFCCE7" w:rsidR="00953CBD" w:rsidRPr="00E80746" w:rsidRDefault="00953CBD" w:rsidP="00523799">
            <w:pPr>
              <w:ind w:left="-495"/>
              <w:rPr>
                <w:rFonts w:asciiTheme="majorHAnsi" w:hAnsiTheme="majorHAnsi"/>
                <w:bCs w:val="0"/>
                <w:i/>
                <w:iCs/>
                <w:sz w:val="32"/>
                <w:szCs w:val="32"/>
              </w:rPr>
            </w:pPr>
          </w:p>
          <w:p w14:paraId="626D041D" w14:textId="68E6F9EC" w:rsidR="004F3A61" w:rsidRPr="00E80746" w:rsidRDefault="004F3A61" w:rsidP="00FA23DB">
            <w:pPr>
              <w:rPr>
                <w:rFonts w:asciiTheme="majorHAnsi" w:hAnsiTheme="majorHAnsi"/>
                <w:b w:val="0"/>
                <w:i/>
                <w:iCs/>
                <w:sz w:val="32"/>
                <w:szCs w:val="32"/>
              </w:rPr>
            </w:pPr>
          </w:p>
          <w:p w14:paraId="138035DA" w14:textId="25224EF8" w:rsidR="0093045C" w:rsidRPr="00E80746" w:rsidRDefault="0093045C" w:rsidP="0093045C">
            <w:pPr>
              <w:ind w:left="-495" w:firstLine="495"/>
              <w:rPr>
                <w:rFonts w:asciiTheme="majorHAnsi" w:hAnsiTheme="majorHAnsi"/>
                <w:b w:val="0"/>
                <w:i/>
                <w:iCs/>
                <w:sz w:val="32"/>
                <w:szCs w:val="32"/>
              </w:rPr>
            </w:pPr>
          </w:p>
          <w:p w14:paraId="71A05136" w14:textId="70F05886" w:rsidR="0093045C" w:rsidRPr="00E80746" w:rsidRDefault="0093045C" w:rsidP="004F3A61">
            <w:pPr>
              <w:jc w:val="right"/>
              <w:rPr>
                <w:rFonts w:asciiTheme="majorHAnsi" w:hAnsiTheme="majorHAnsi"/>
                <w:b w:val="0"/>
                <w:i/>
                <w:iCs/>
                <w:sz w:val="32"/>
                <w:szCs w:val="32"/>
              </w:rPr>
            </w:pPr>
          </w:p>
          <w:p w14:paraId="3621ABCB" w14:textId="449CA8B2" w:rsidR="0093045C" w:rsidRPr="00E80746" w:rsidRDefault="0093045C" w:rsidP="00FA23DB">
            <w:pPr>
              <w:rPr>
                <w:rFonts w:asciiTheme="majorHAnsi" w:hAnsiTheme="majorHAnsi"/>
                <w:bCs w:val="0"/>
                <w:i/>
                <w:iCs/>
                <w:sz w:val="32"/>
                <w:szCs w:val="32"/>
              </w:rPr>
            </w:pPr>
          </w:p>
          <w:p w14:paraId="568F06E1" w14:textId="05F65A5D" w:rsidR="00FA23DB" w:rsidRPr="00E80746" w:rsidRDefault="00FA23DB" w:rsidP="00523799">
            <w:pPr>
              <w:ind w:left="-495"/>
              <w:rPr>
                <w:rFonts w:asciiTheme="majorHAnsi" w:hAnsiTheme="majorHAnsi"/>
                <w:b w:val="0"/>
                <w:i/>
                <w:iCs/>
                <w:sz w:val="32"/>
                <w:szCs w:val="32"/>
              </w:rPr>
            </w:pPr>
          </w:p>
          <w:p w14:paraId="239C7972" w14:textId="3EAD682E" w:rsidR="00523799" w:rsidRDefault="000E7C13" w:rsidP="00523799">
            <w:pPr>
              <w:ind w:left="-495"/>
              <w:rPr>
                <w:rFonts w:asciiTheme="majorHAnsi" w:hAnsiTheme="majorHAnsi"/>
                <w:b w:val="0"/>
                <w:bCs w:val="0"/>
                <w:i/>
                <w:iCs/>
                <w:sz w:val="32"/>
                <w:szCs w:val="32"/>
              </w:rPr>
            </w:pPr>
            <w:r w:rsidRPr="00ED0D24">
              <w:rPr>
                <w:noProof/>
              </w:rPr>
              <mc:AlternateContent>
                <mc:Choice Requires="wps">
                  <w:drawing>
                    <wp:anchor distT="0" distB="0" distL="114300" distR="114300" simplePos="0" relativeHeight="251868160" behindDoc="0" locked="0" layoutInCell="1" allowOverlap="1" wp14:anchorId="7568B37F" wp14:editId="57653961">
                      <wp:simplePos x="0" y="0"/>
                      <wp:positionH relativeFrom="column">
                        <wp:posOffset>-465695</wp:posOffset>
                      </wp:positionH>
                      <wp:positionV relativeFrom="paragraph">
                        <wp:posOffset>129275</wp:posOffset>
                      </wp:positionV>
                      <wp:extent cx="4981575" cy="2674189"/>
                      <wp:effectExtent l="0" t="0" r="0" b="0"/>
                      <wp:wrapNone/>
                      <wp:docPr id="7" name="Text Box 7"/>
                      <wp:cNvGraphicFramePr/>
                      <a:graphic xmlns:a="http://schemas.openxmlformats.org/drawingml/2006/main">
                        <a:graphicData uri="http://schemas.microsoft.com/office/word/2010/wordprocessingShape">
                          <wps:wsp>
                            <wps:cNvSpPr txBox="1"/>
                            <wps:spPr>
                              <a:xfrm>
                                <a:off x="0" y="0"/>
                                <a:ext cx="4981575" cy="2674189"/>
                              </a:xfrm>
                              <a:prstGeom prst="rect">
                                <a:avLst/>
                              </a:prstGeom>
                              <a:noFill/>
                              <a:ln w="6350">
                                <a:noFill/>
                              </a:ln>
                            </wps:spPr>
                            <wps:txbx>
                              <w:txbxContent>
                                <w:p w14:paraId="21631315" w14:textId="77659848" w:rsidR="00FE33A0" w:rsidRPr="00606BDC" w:rsidRDefault="00FE33A0" w:rsidP="00FE33A0">
                                  <w:pPr>
                                    <w:pStyle w:val="Heading2"/>
                                    <w:spacing w:before="0"/>
                                    <w:rPr>
                                      <w:b/>
                                      <w:bCs w:val="0"/>
                                      <w:sz w:val="36"/>
                                      <w:szCs w:val="36"/>
                                    </w:rPr>
                                  </w:pPr>
                                  <w:r w:rsidRPr="00606BDC">
                                    <w:rPr>
                                      <w:b/>
                                      <w:bCs w:val="0"/>
                                      <w:sz w:val="36"/>
                                      <w:szCs w:val="36"/>
                                    </w:rPr>
                                    <w:t>Water Meter Reads</w:t>
                                  </w:r>
                                </w:p>
                                <w:p w14:paraId="70DFCBCA" w14:textId="1FED60ED" w:rsidR="00FE33A0" w:rsidRPr="006576F7" w:rsidRDefault="00FE33A0" w:rsidP="00FE33A0">
                                  <w:pPr>
                                    <w:pStyle w:val="Answer"/>
                                    <w:rPr>
                                      <w:rFonts w:asciiTheme="majorHAnsi" w:hAnsiTheme="majorHAnsi"/>
                                      <w:sz w:val="32"/>
                                      <w:szCs w:val="32"/>
                                    </w:rPr>
                                  </w:pPr>
                                  <w:r>
                                    <w:rPr>
                                      <w:rFonts w:asciiTheme="majorHAnsi" w:hAnsiTheme="majorHAnsi"/>
                                      <w:sz w:val="32"/>
                                      <w:szCs w:val="32"/>
                                    </w:rPr>
                                    <w:t xml:space="preserve">The Borough is asking for some water customers to read their meters because we are unable to read the meter electronically. The Borough is working to replace these meters but due to supply chain issues we are unable to get the meters </w:t>
                                  </w:r>
                                  <w:proofErr w:type="gramStart"/>
                                  <w:r>
                                    <w:rPr>
                                      <w:rFonts w:asciiTheme="majorHAnsi" w:hAnsiTheme="majorHAnsi"/>
                                      <w:sz w:val="32"/>
                                      <w:szCs w:val="32"/>
                                    </w:rPr>
                                    <w:t>at this time</w:t>
                                  </w:r>
                                  <w:proofErr w:type="gramEnd"/>
                                  <w:r>
                                    <w:rPr>
                                      <w:rFonts w:asciiTheme="majorHAnsi" w:hAnsiTheme="majorHAnsi"/>
                                      <w:sz w:val="32"/>
                                      <w:szCs w:val="32"/>
                                    </w:rPr>
                                    <w:t xml:space="preserve">. As soon as the meters become </w:t>
                                  </w:r>
                                  <w:r w:rsidR="00C621A1">
                                    <w:rPr>
                                      <w:rFonts w:asciiTheme="majorHAnsi" w:hAnsiTheme="majorHAnsi"/>
                                      <w:sz w:val="32"/>
                                      <w:szCs w:val="32"/>
                                    </w:rPr>
                                    <w:t>available,</w:t>
                                  </w:r>
                                  <w:r>
                                    <w:rPr>
                                      <w:rFonts w:asciiTheme="majorHAnsi" w:hAnsiTheme="majorHAnsi"/>
                                      <w:sz w:val="32"/>
                                      <w:szCs w:val="32"/>
                                    </w:rPr>
                                    <w:t xml:space="preserve"> we will be </w:t>
                                  </w:r>
                                  <w:proofErr w:type="gramStart"/>
                                  <w:r>
                                    <w:rPr>
                                      <w:rFonts w:asciiTheme="majorHAnsi" w:hAnsiTheme="majorHAnsi"/>
                                      <w:sz w:val="32"/>
                                      <w:szCs w:val="32"/>
                                    </w:rPr>
                                    <w:t>making arrangements</w:t>
                                  </w:r>
                                  <w:proofErr w:type="gramEnd"/>
                                  <w:r>
                                    <w:rPr>
                                      <w:rFonts w:asciiTheme="majorHAnsi" w:hAnsiTheme="majorHAnsi"/>
                                      <w:sz w:val="32"/>
                                      <w:szCs w:val="32"/>
                                    </w:rPr>
                                    <w:t xml:space="preserve"> with these water customers to schedule the replacement. If you receive a courtesy hang </w:t>
                                  </w:r>
                                  <w:r w:rsidR="00956048">
                                    <w:rPr>
                                      <w:rFonts w:asciiTheme="majorHAnsi" w:hAnsiTheme="majorHAnsi"/>
                                      <w:sz w:val="32"/>
                                      <w:szCs w:val="32"/>
                                    </w:rPr>
                                    <w:t>tag,</w:t>
                                  </w:r>
                                  <w:r>
                                    <w:rPr>
                                      <w:rFonts w:asciiTheme="majorHAnsi" w:hAnsiTheme="majorHAnsi"/>
                                      <w:sz w:val="32"/>
                                      <w:szCs w:val="32"/>
                                    </w:rPr>
                                    <w:t xml:space="preserve"> please promptly read your </w:t>
                                  </w:r>
                                  <w:proofErr w:type="gramStart"/>
                                  <w:r>
                                    <w:rPr>
                                      <w:rFonts w:asciiTheme="majorHAnsi" w:hAnsiTheme="majorHAnsi"/>
                                      <w:sz w:val="32"/>
                                      <w:szCs w:val="32"/>
                                    </w:rPr>
                                    <w:t>meter</w:t>
                                  </w:r>
                                  <w:proofErr w:type="gramEnd"/>
                                  <w:r>
                                    <w:rPr>
                                      <w:rFonts w:asciiTheme="majorHAnsi" w:hAnsiTheme="majorHAnsi"/>
                                      <w:sz w:val="32"/>
                                      <w:szCs w:val="32"/>
                                    </w:rPr>
                                    <w:t xml:space="preserve"> and return to the Borough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37F" id="Text Box 7" o:spid="_x0000_s1034" type="#_x0000_t202" style="position:absolute;left:0;text-align:left;margin-left:-36.65pt;margin-top:10.2pt;width:392.25pt;height:210.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" filled="f" stroked="f" strokeweight=".5pt">
                      <v:textbox>
                        <w:txbxContent>
                          <w:p w14:paraId="21631315" w14:textId="77659848" w:rsidR="00FE33A0" w:rsidRPr="00606BDC" w:rsidRDefault="00FE33A0" w:rsidP="00FE33A0">
                            <w:pPr>
                              <w:pStyle w:val="Heading2"/>
                              <w:spacing w:before="0"/>
                              <w:rPr>
                                <w:b/>
                                <w:bCs w:val="0"/>
                                <w:sz w:val="36"/>
                                <w:szCs w:val="36"/>
                              </w:rPr>
                            </w:pPr>
                            <w:r w:rsidRPr="00606BDC">
                              <w:rPr>
                                <w:b/>
                                <w:bCs w:val="0"/>
                                <w:sz w:val="36"/>
                                <w:szCs w:val="36"/>
                              </w:rPr>
                              <w:t>Water Meter Reads</w:t>
                            </w:r>
                          </w:p>
                          <w:p w14:paraId="70DFCBCA" w14:textId="1FED60ED" w:rsidR="00FE33A0" w:rsidRPr="006576F7" w:rsidRDefault="00FE33A0" w:rsidP="00FE33A0">
                            <w:pPr>
                              <w:pStyle w:val="Answer"/>
                              <w:rPr>
                                <w:rFonts w:asciiTheme="majorHAnsi" w:hAnsiTheme="majorHAnsi"/>
                                <w:sz w:val="32"/>
                                <w:szCs w:val="32"/>
                              </w:rPr>
                            </w:pPr>
                            <w:r>
                              <w:rPr>
                                <w:rFonts w:asciiTheme="majorHAnsi" w:hAnsiTheme="majorHAnsi"/>
                                <w:sz w:val="32"/>
                                <w:szCs w:val="32"/>
                              </w:rPr>
                              <w:t xml:space="preserve">The Borough is asking for some water customers to read their meters because we are unable to read the meter electronically. The Borough is working to replace these meters but due to supply chain issues we are unable to get the meters </w:t>
                            </w:r>
                            <w:proofErr w:type="gramStart"/>
                            <w:r>
                              <w:rPr>
                                <w:rFonts w:asciiTheme="majorHAnsi" w:hAnsiTheme="majorHAnsi"/>
                                <w:sz w:val="32"/>
                                <w:szCs w:val="32"/>
                              </w:rPr>
                              <w:t>at this time</w:t>
                            </w:r>
                            <w:proofErr w:type="gramEnd"/>
                            <w:r>
                              <w:rPr>
                                <w:rFonts w:asciiTheme="majorHAnsi" w:hAnsiTheme="majorHAnsi"/>
                                <w:sz w:val="32"/>
                                <w:szCs w:val="32"/>
                              </w:rPr>
                              <w:t xml:space="preserve">. As soon as the meters become </w:t>
                            </w:r>
                            <w:r w:rsidR="00C621A1">
                              <w:rPr>
                                <w:rFonts w:asciiTheme="majorHAnsi" w:hAnsiTheme="majorHAnsi"/>
                                <w:sz w:val="32"/>
                                <w:szCs w:val="32"/>
                              </w:rPr>
                              <w:t>available,</w:t>
                            </w:r>
                            <w:r>
                              <w:rPr>
                                <w:rFonts w:asciiTheme="majorHAnsi" w:hAnsiTheme="majorHAnsi"/>
                                <w:sz w:val="32"/>
                                <w:szCs w:val="32"/>
                              </w:rPr>
                              <w:t xml:space="preserve"> we will be </w:t>
                            </w:r>
                            <w:proofErr w:type="gramStart"/>
                            <w:r>
                              <w:rPr>
                                <w:rFonts w:asciiTheme="majorHAnsi" w:hAnsiTheme="majorHAnsi"/>
                                <w:sz w:val="32"/>
                                <w:szCs w:val="32"/>
                              </w:rPr>
                              <w:t>making arrangements</w:t>
                            </w:r>
                            <w:proofErr w:type="gramEnd"/>
                            <w:r>
                              <w:rPr>
                                <w:rFonts w:asciiTheme="majorHAnsi" w:hAnsiTheme="majorHAnsi"/>
                                <w:sz w:val="32"/>
                                <w:szCs w:val="32"/>
                              </w:rPr>
                              <w:t xml:space="preserve"> with these water customers to schedule the replacement. If you receive a courtesy hang </w:t>
                            </w:r>
                            <w:r w:rsidR="00956048">
                              <w:rPr>
                                <w:rFonts w:asciiTheme="majorHAnsi" w:hAnsiTheme="majorHAnsi"/>
                                <w:sz w:val="32"/>
                                <w:szCs w:val="32"/>
                              </w:rPr>
                              <w:t>tag,</w:t>
                            </w:r>
                            <w:r>
                              <w:rPr>
                                <w:rFonts w:asciiTheme="majorHAnsi" w:hAnsiTheme="majorHAnsi"/>
                                <w:sz w:val="32"/>
                                <w:szCs w:val="32"/>
                              </w:rPr>
                              <w:t xml:space="preserve"> please promptly read your </w:t>
                            </w:r>
                            <w:proofErr w:type="gramStart"/>
                            <w:r>
                              <w:rPr>
                                <w:rFonts w:asciiTheme="majorHAnsi" w:hAnsiTheme="majorHAnsi"/>
                                <w:sz w:val="32"/>
                                <w:szCs w:val="32"/>
                              </w:rPr>
                              <w:t>meter</w:t>
                            </w:r>
                            <w:proofErr w:type="gramEnd"/>
                            <w:r>
                              <w:rPr>
                                <w:rFonts w:asciiTheme="majorHAnsi" w:hAnsiTheme="majorHAnsi"/>
                                <w:sz w:val="32"/>
                                <w:szCs w:val="32"/>
                              </w:rPr>
                              <w:t xml:space="preserve"> and return to the Borough office. </w:t>
                            </w:r>
                          </w:p>
                        </w:txbxContent>
                      </v:textbox>
                    </v:shape>
                  </w:pict>
                </mc:Fallback>
              </mc:AlternateContent>
            </w:r>
            <w:r w:rsidR="004F3A61">
              <w:rPr>
                <w:rFonts w:asciiTheme="majorHAnsi" w:hAnsiTheme="majorHAnsi"/>
                <w:i/>
                <w:iCs/>
                <w:sz w:val="32"/>
                <w:szCs w:val="32"/>
              </w:rPr>
              <w:t xml:space="preserve"> </w:t>
            </w:r>
          </w:p>
          <w:p w14:paraId="4400367B" w14:textId="3F853AD9" w:rsidR="004F3A61" w:rsidRDefault="004F3A61" w:rsidP="00523799">
            <w:pPr>
              <w:ind w:left="-495"/>
              <w:rPr>
                <w:rFonts w:asciiTheme="majorHAnsi" w:hAnsiTheme="majorHAnsi"/>
                <w:b w:val="0"/>
                <w:bCs w:val="0"/>
                <w:i/>
                <w:iCs/>
                <w:sz w:val="32"/>
                <w:szCs w:val="32"/>
              </w:rPr>
            </w:pPr>
          </w:p>
          <w:p w14:paraId="700B564A" w14:textId="5EC7F6A2" w:rsidR="004F3A61" w:rsidRDefault="004F3A61" w:rsidP="00523799">
            <w:pPr>
              <w:ind w:left="-495"/>
              <w:rPr>
                <w:rFonts w:asciiTheme="majorHAnsi" w:hAnsiTheme="majorHAnsi"/>
                <w:b w:val="0"/>
                <w:bCs w:val="0"/>
                <w:i/>
                <w:iCs/>
                <w:sz w:val="32"/>
                <w:szCs w:val="32"/>
              </w:rPr>
            </w:pPr>
          </w:p>
          <w:p w14:paraId="0551B954" w14:textId="2819E1F5" w:rsidR="004F3A61" w:rsidRDefault="004F3A61" w:rsidP="00523799">
            <w:pPr>
              <w:ind w:left="-495"/>
              <w:rPr>
                <w:rFonts w:asciiTheme="majorHAnsi" w:hAnsiTheme="majorHAnsi"/>
                <w:b w:val="0"/>
                <w:bCs w:val="0"/>
                <w:i/>
                <w:iCs/>
                <w:sz w:val="32"/>
                <w:szCs w:val="32"/>
              </w:rPr>
            </w:pPr>
          </w:p>
          <w:p w14:paraId="401F8F1D" w14:textId="24468ECE" w:rsidR="004F3A61" w:rsidRDefault="004F3A61" w:rsidP="00523799">
            <w:pPr>
              <w:ind w:left="-495"/>
              <w:rPr>
                <w:rFonts w:asciiTheme="majorHAnsi" w:hAnsiTheme="majorHAnsi"/>
                <w:b w:val="0"/>
                <w:bCs w:val="0"/>
                <w:i/>
                <w:iCs/>
                <w:sz w:val="32"/>
                <w:szCs w:val="32"/>
              </w:rPr>
            </w:pPr>
          </w:p>
          <w:p w14:paraId="56374D7E" w14:textId="475AAA9F" w:rsidR="004F3A61" w:rsidRDefault="004F3A61" w:rsidP="00523799">
            <w:pPr>
              <w:ind w:left="-495"/>
              <w:rPr>
                <w:rFonts w:asciiTheme="majorHAnsi" w:hAnsiTheme="majorHAnsi"/>
                <w:b w:val="0"/>
                <w:bCs w:val="0"/>
                <w:i/>
                <w:iCs/>
                <w:sz w:val="32"/>
                <w:szCs w:val="32"/>
              </w:rPr>
            </w:pPr>
          </w:p>
          <w:p w14:paraId="23BD3C31" w14:textId="465A3E9D" w:rsidR="004F3A61" w:rsidRDefault="004F3A61" w:rsidP="00523799">
            <w:pPr>
              <w:ind w:left="-495"/>
              <w:rPr>
                <w:rFonts w:asciiTheme="majorHAnsi" w:hAnsiTheme="majorHAnsi"/>
                <w:b w:val="0"/>
                <w:bCs w:val="0"/>
                <w:i/>
                <w:iCs/>
                <w:sz w:val="32"/>
                <w:szCs w:val="32"/>
              </w:rPr>
            </w:pPr>
          </w:p>
          <w:p w14:paraId="13348EDF" w14:textId="37D6F6FD" w:rsidR="004F3A61" w:rsidRDefault="004F3A61" w:rsidP="004F3A61">
            <w:pPr>
              <w:rPr>
                <w:rFonts w:asciiTheme="majorHAnsi" w:hAnsiTheme="majorHAnsi"/>
                <w:i/>
                <w:iCs/>
                <w:sz w:val="32"/>
                <w:szCs w:val="32"/>
              </w:rPr>
            </w:pPr>
          </w:p>
          <w:p w14:paraId="05645E33" w14:textId="038A2585" w:rsidR="004F3A61" w:rsidRPr="00E80746" w:rsidRDefault="004F3A61" w:rsidP="004F3A61">
            <w:pPr>
              <w:rPr>
                <w:rFonts w:asciiTheme="majorHAnsi" w:hAnsiTheme="majorHAnsi"/>
                <w:i/>
                <w:iCs/>
                <w:sz w:val="32"/>
                <w:szCs w:val="32"/>
              </w:rPr>
            </w:pPr>
          </w:p>
        </w:tc>
      </w:tr>
    </w:tbl>
    <w:p w14:paraId="6BA0F5F5" w14:textId="16712707" w:rsidR="009C1A7C" w:rsidRDefault="009C1A7C" w:rsidP="00E1260A"/>
    <w:p w14:paraId="659EFC0C" w14:textId="460485E5" w:rsidR="00673D7C" w:rsidRPr="00B613A8" w:rsidRDefault="005C0011" w:rsidP="00B613A8">
      <w:pPr>
        <w:spacing w:after="0" w:line="240" w:lineRule="auto"/>
        <w:rPr>
          <w:rFonts w:asciiTheme="majorHAnsi" w:hAnsiTheme="majorHAnsi"/>
          <w:sz w:val="28"/>
          <w:szCs w:val="28"/>
        </w:rPr>
      </w:pPr>
      <w:r>
        <w:rPr>
          <w:noProof/>
        </w:rPr>
        <w:lastRenderedPageBreak/>
        <mc:AlternateContent>
          <mc:Choice Requires="wps">
            <w:drawing>
              <wp:anchor distT="0" distB="0" distL="114300" distR="114300" simplePos="0" relativeHeight="251857920" behindDoc="0" locked="0" layoutInCell="1" allowOverlap="1" wp14:anchorId="09674E45" wp14:editId="13918446">
                <wp:simplePos x="0" y="0"/>
                <wp:positionH relativeFrom="column">
                  <wp:posOffset>2068195</wp:posOffset>
                </wp:positionH>
                <wp:positionV relativeFrom="paragraph">
                  <wp:posOffset>189230</wp:posOffset>
                </wp:positionV>
                <wp:extent cx="5124450" cy="2590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24450" cy="2590800"/>
                        </a:xfrm>
                        <a:prstGeom prst="rect">
                          <a:avLst/>
                        </a:prstGeom>
                        <a:noFill/>
                        <a:ln w="6350">
                          <a:noFill/>
                        </a:ln>
                      </wps:spPr>
                      <wps:txbx>
                        <w:txbxContent>
                          <w:p w14:paraId="1B11F5F1" w14:textId="03312809" w:rsidR="00F35161" w:rsidRPr="00625D85" w:rsidRDefault="00F35161" w:rsidP="00F35161">
                            <w:pPr>
                              <w:pStyle w:val="Heading2"/>
                              <w:spacing w:before="0"/>
                              <w:rPr>
                                <w:b/>
                                <w:bCs w:val="0"/>
                                <w:color w:val="E79A1C" w:themeColor="accent2" w:themeShade="BF"/>
                                <w:sz w:val="36"/>
                                <w:szCs w:val="36"/>
                              </w:rPr>
                            </w:pPr>
                            <w:r w:rsidRPr="00625D85">
                              <w:rPr>
                                <w:b/>
                                <w:bCs w:val="0"/>
                                <w:color w:val="E79A1C" w:themeColor="accent2" w:themeShade="BF"/>
                                <w:sz w:val="36"/>
                                <w:szCs w:val="36"/>
                              </w:rPr>
                              <w:t xml:space="preserve">Blawnox </w:t>
                            </w:r>
                            <w:r w:rsidR="00230F5C" w:rsidRPr="00625D85">
                              <w:rPr>
                                <w:b/>
                                <w:bCs w:val="0"/>
                                <w:color w:val="E79A1C" w:themeColor="accent2" w:themeShade="BF"/>
                                <w:sz w:val="36"/>
                                <w:szCs w:val="36"/>
                              </w:rPr>
                              <w:t>Seeking Code Enforcement Officer</w:t>
                            </w:r>
                          </w:p>
                          <w:p w14:paraId="1B14F180" w14:textId="6C83E76A" w:rsidR="00F35161" w:rsidRPr="00406E3A" w:rsidRDefault="00F35161" w:rsidP="00F35161">
                            <w:pPr>
                              <w:pStyle w:val="Heading3"/>
                              <w:spacing w:before="0" w:line="240" w:lineRule="auto"/>
                              <w:rPr>
                                <w:color w:val="auto"/>
                                <w:sz w:val="30"/>
                                <w:szCs w:val="30"/>
                              </w:rPr>
                            </w:pPr>
                            <w:r w:rsidRPr="00406E3A">
                              <w:rPr>
                                <w:color w:val="auto"/>
                                <w:sz w:val="30"/>
                                <w:szCs w:val="30"/>
                              </w:rPr>
                              <w:t>Blawnox Bo</w:t>
                            </w:r>
                            <w:r w:rsidR="00230F5C" w:rsidRPr="00406E3A">
                              <w:rPr>
                                <w:color w:val="auto"/>
                                <w:sz w:val="30"/>
                                <w:szCs w:val="30"/>
                              </w:rPr>
                              <w:t xml:space="preserve">rough is looking to hire a part time Code Enforcement Officer. The job would be approximately 6 hours a week. The Code Enforcement Officer responsibilities include driving around to look for violations in the community, sending violation notices, writing tickets or citations, and attending court hearings. Applicants must have a valid PA Driver License and their own vehicle. For more </w:t>
                            </w:r>
                            <w:r w:rsidR="00582CE8" w:rsidRPr="00406E3A">
                              <w:rPr>
                                <w:color w:val="auto"/>
                                <w:sz w:val="30"/>
                                <w:szCs w:val="30"/>
                              </w:rPr>
                              <w:t>information,</w:t>
                            </w:r>
                            <w:r w:rsidR="00230F5C" w:rsidRPr="00406E3A">
                              <w:rPr>
                                <w:color w:val="auto"/>
                                <w:sz w:val="30"/>
                                <w:szCs w:val="30"/>
                              </w:rPr>
                              <w:t xml:space="preserve"> please contact the Borough Office at 412-828-4141. </w:t>
                            </w:r>
                          </w:p>
                          <w:p w14:paraId="0D8171E7" w14:textId="77777777" w:rsidR="00F35161" w:rsidRDefault="00F35161" w:rsidP="00F35161">
                            <w:pPr>
                              <w:pStyle w:val="Heading3"/>
                              <w:spacing w:before="0" w:line="240" w:lineRule="auto"/>
                              <w:rPr>
                                <w:color w:val="auto"/>
                                <w:sz w:val="32"/>
                                <w:szCs w:val="32"/>
                              </w:rPr>
                            </w:pPr>
                          </w:p>
                          <w:p w14:paraId="39FB5973" w14:textId="77777777" w:rsidR="00F35161" w:rsidRPr="005A56D7" w:rsidRDefault="00F35161" w:rsidP="00F35161">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4E45" id="Text Box 16" o:spid="_x0000_s1035" type="#_x0000_t202" style="position:absolute;margin-left:162.85pt;margin-top:14.9pt;width:403.5pt;height:20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" filled="f" stroked="f" strokeweight=".5pt">
                <v:textbox>
                  <w:txbxContent>
                    <w:p w14:paraId="1B11F5F1" w14:textId="03312809" w:rsidR="00F35161" w:rsidRPr="00625D85" w:rsidRDefault="00F35161" w:rsidP="00F35161">
                      <w:pPr>
                        <w:pStyle w:val="Heading2"/>
                        <w:spacing w:before="0"/>
                        <w:rPr>
                          <w:b/>
                          <w:bCs w:val="0"/>
                          <w:color w:val="E79A1C" w:themeColor="accent2" w:themeShade="BF"/>
                          <w:sz w:val="36"/>
                          <w:szCs w:val="36"/>
                        </w:rPr>
                      </w:pPr>
                      <w:r w:rsidRPr="00625D85">
                        <w:rPr>
                          <w:b/>
                          <w:bCs w:val="0"/>
                          <w:color w:val="E79A1C" w:themeColor="accent2" w:themeShade="BF"/>
                          <w:sz w:val="36"/>
                          <w:szCs w:val="36"/>
                        </w:rPr>
                        <w:t xml:space="preserve">Blawnox </w:t>
                      </w:r>
                      <w:r w:rsidR="00230F5C" w:rsidRPr="00625D85">
                        <w:rPr>
                          <w:b/>
                          <w:bCs w:val="0"/>
                          <w:color w:val="E79A1C" w:themeColor="accent2" w:themeShade="BF"/>
                          <w:sz w:val="36"/>
                          <w:szCs w:val="36"/>
                        </w:rPr>
                        <w:t>Seeking Code Enforcement Officer</w:t>
                      </w:r>
                    </w:p>
                    <w:p w14:paraId="1B14F180" w14:textId="6C83E76A" w:rsidR="00F35161" w:rsidRPr="00406E3A" w:rsidRDefault="00F35161" w:rsidP="00F35161">
                      <w:pPr>
                        <w:pStyle w:val="Heading3"/>
                        <w:spacing w:before="0" w:line="240" w:lineRule="auto"/>
                        <w:rPr>
                          <w:color w:val="auto"/>
                          <w:sz w:val="30"/>
                          <w:szCs w:val="30"/>
                        </w:rPr>
                      </w:pPr>
                      <w:r w:rsidRPr="00406E3A">
                        <w:rPr>
                          <w:color w:val="auto"/>
                          <w:sz w:val="30"/>
                          <w:szCs w:val="30"/>
                        </w:rPr>
                        <w:t>Blawnox Bo</w:t>
                      </w:r>
                      <w:r w:rsidR="00230F5C" w:rsidRPr="00406E3A">
                        <w:rPr>
                          <w:color w:val="auto"/>
                          <w:sz w:val="30"/>
                          <w:szCs w:val="30"/>
                        </w:rPr>
                        <w:t xml:space="preserve">rough is looking to hire a part time Code Enforcement Officer. The job would be approximately 6 hours a week. The Code Enforcement Officer responsibilities include driving around to look for violations in the community, sending violation notices, writing tickets or citations, and attending court hearings. Applicants must have a valid PA Driver License and their own vehicle. For more </w:t>
                      </w:r>
                      <w:r w:rsidR="00582CE8" w:rsidRPr="00406E3A">
                        <w:rPr>
                          <w:color w:val="auto"/>
                          <w:sz w:val="30"/>
                          <w:szCs w:val="30"/>
                        </w:rPr>
                        <w:t>information,</w:t>
                      </w:r>
                      <w:r w:rsidR="00230F5C" w:rsidRPr="00406E3A">
                        <w:rPr>
                          <w:color w:val="auto"/>
                          <w:sz w:val="30"/>
                          <w:szCs w:val="30"/>
                        </w:rPr>
                        <w:t xml:space="preserve"> please contact the Borough Office at 412-828-4141. </w:t>
                      </w:r>
                    </w:p>
                    <w:p w14:paraId="0D8171E7" w14:textId="77777777" w:rsidR="00F35161" w:rsidRDefault="00F35161" w:rsidP="00F35161">
                      <w:pPr>
                        <w:pStyle w:val="Heading3"/>
                        <w:spacing w:before="0" w:line="240" w:lineRule="auto"/>
                        <w:rPr>
                          <w:color w:val="auto"/>
                          <w:sz w:val="32"/>
                          <w:szCs w:val="32"/>
                        </w:rPr>
                      </w:pPr>
                    </w:p>
                    <w:p w14:paraId="39FB5973" w14:textId="77777777" w:rsidR="00F35161" w:rsidRPr="005A56D7" w:rsidRDefault="00F35161" w:rsidP="00F35161">
                      <w:pPr>
                        <w:pStyle w:val="Heading3"/>
                        <w:spacing w:before="0" w:line="240" w:lineRule="auto"/>
                        <w:rPr>
                          <w:color w:val="auto"/>
                          <w:sz w:val="32"/>
                          <w:szCs w:val="32"/>
                        </w:rPr>
                      </w:pPr>
                    </w:p>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0FEBA57" w:rsidR="0090614E" w:rsidRPr="00187F3D" w:rsidRDefault="0090614E" w:rsidP="00D81BAA">
                  <w:pPr>
                    <w:pStyle w:val="Subtitle"/>
                    <w:rPr>
                      <w:color w:val="272D2D" w:themeColor="text1"/>
                    </w:rPr>
                  </w:pPr>
                  <w:r w:rsidRPr="00187F3D">
                    <w:rPr>
                      <w:color w:val="272D2D" w:themeColor="text1"/>
                    </w:rPr>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1F48FA" w:rsidP="00D81BAA">
                  <w:pPr>
                    <w:pStyle w:val="BlockText"/>
                    <w:rPr>
                      <w:rStyle w:val="Hyperlink"/>
                      <w:color w:val="auto"/>
                    </w:rPr>
                  </w:pPr>
                  <w:hyperlink r:id="rId14"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1F48FA" w:rsidP="00D81BAA">
                  <w:pPr>
                    <w:pStyle w:val="BlockText"/>
                    <w:rPr>
                      <w:color w:val="auto"/>
                    </w:rPr>
                  </w:pPr>
                  <w:hyperlink r:id="rId15" w:history="1">
                    <w:r w:rsidR="00A63669" w:rsidRPr="00231739">
                      <w:rPr>
                        <w:rStyle w:val="Hyperlink"/>
                        <w:color w:val="auto"/>
                      </w:rPr>
                      <w:t>www.facebook.com/blawnoxborough</w:t>
                    </w:r>
                  </w:hyperlink>
                </w:p>
                <w:p w14:paraId="1D6FB257" w14:textId="3301C37D"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79855E7A"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0C873F5D"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322C6B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19D13B58"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6E77C430"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6C8BF24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2DCA9082"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056C013E"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05EB8B0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2902E728" w:rsidR="001729FE" w:rsidRPr="00187F3D" w:rsidRDefault="001729FE" w:rsidP="001729FE">
            <w:pPr>
              <w:pStyle w:val="Answer"/>
              <w:rPr>
                <w:rFonts w:asciiTheme="majorHAnsi" w:hAnsiTheme="majorHAnsi"/>
                <w:color w:val="272D2D" w:themeColor="text1"/>
                <w:sz w:val="20"/>
              </w:rPr>
            </w:pPr>
          </w:p>
          <w:p w14:paraId="15448779" w14:textId="44245C05"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3C82237E"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5320E19A"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DBF2BB8"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spellStart"/>
            <w:proofErr w:type="gramStart"/>
            <w:r w:rsidRPr="00187F3D">
              <w:rPr>
                <w:rFonts w:asciiTheme="majorHAnsi" w:hAnsiTheme="majorHAnsi"/>
                <w:b w:val="0"/>
                <w:bCs/>
                <w:color w:val="272D2D" w:themeColor="text1"/>
                <w:sz w:val="20"/>
              </w:rPr>
              <w:t>Cambest</w:t>
            </w:r>
            <w:proofErr w:type="spellEnd"/>
            <w:r w:rsidRPr="00187F3D">
              <w:rPr>
                <w:rFonts w:asciiTheme="majorHAnsi" w:hAnsiTheme="majorHAnsi"/>
                <w:b w:val="0"/>
                <w:bCs/>
                <w:color w:val="272D2D" w:themeColor="text1"/>
                <w:sz w:val="20"/>
              </w:rPr>
              <w:t xml:space="preserve">,   </w:t>
            </w:r>
            <w:proofErr w:type="gramEnd"/>
            <w:r w:rsidRPr="00187F3D">
              <w:rPr>
                <w:rFonts w:asciiTheme="majorHAnsi" w:hAnsiTheme="majorHAnsi"/>
                <w:b w:val="0"/>
                <w:bCs/>
                <w:color w:val="272D2D" w:themeColor="text1"/>
                <w:sz w:val="20"/>
              </w:rPr>
              <w:t xml:space="preserve">     Solicitor</w:t>
            </w:r>
          </w:p>
          <w:p w14:paraId="2932242B" w14:textId="75D2DDA1"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1EC9FDF1" w:rsidR="0090614E" w:rsidRDefault="0090614E" w:rsidP="00D81BAA">
            <w:pPr>
              <w:pStyle w:val="Answer"/>
              <w:rPr>
                <w:rFonts w:asciiTheme="majorHAnsi" w:hAnsiTheme="majorHAnsi"/>
                <w:sz w:val="36"/>
                <w:szCs w:val="36"/>
              </w:rPr>
            </w:pPr>
          </w:p>
          <w:p w14:paraId="19223F8A" w14:textId="75108352" w:rsidR="0090614E" w:rsidRDefault="0090614E" w:rsidP="00D81BAA">
            <w:pPr>
              <w:pStyle w:val="Answer"/>
              <w:rPr>
                <w:rFonts w:asciiTheme="majorHAnsi" w:hAnsiTheme="majorHAnsi"/>
                <w:sz w:val="36"/>
                <w:szCs w:val="36"/>
              </w:rPr>
            </w:pPr>
          </w:p>
          <w:p w14:paraId="74861300" w14:textId="67BD2E5E" w:rsidR="0090614E" w:rsidRDefault="0090614E" w:rsidP="00D81BAA">
            <w:pPr>
              <w:pStyle w:val="Answer"/>
              <w:rPr>
                <w:rFonts w:asciiTheme="majorHAnsi" w:hAnsiTheme="majorHAnsi"/>
                <w:sz w:val="36"/>
                <w:szCs w:val="36"/>
              </w:rPr>
            </w:pPr>
          </w:p>
          <w:p w14:paraId="7F50D34B" w14:textId="5848F6A5" w:rsidR="0090614E" w:rsidRDefault="0090614E" w:rsidP="00C7681B">
            <w:pPr>
              <w:pStyle w:val="Answer"/>
              <w:ind w:left="-495"/>
              <w:rPr>
                <w:rFonts w:asciiTheme="majorHAnsi" w:hAnsiTheme="majorHAnsi"/>
                <w:sz w:val="36"/>
                <w:szCs w:val="36"/>
              </w:rPr>
            </w:pPr>
          </w:p>
          <w:p w14:paraId="40934E76" w14:textId="44998755" w:rsidR="0090614E" w:rsidRDefault="0090614E" w:rsidP="00D81BAA">
            <w:pPr>
              <w:pStyle w:val="Answer"/>
              <w:rPr>
                <w:rFonts w:asciiTheme="majorHAnsi" w:hAnsiTheme="majorHAnsi"/>
                <w:sz w:val="36"/>
                <w:szCs w:val="36"/>
              </w:rPr>
            </w:pPr>
          </w:p>
          <w:p w14:paraId="24209DB8" w14:textId="1767BE0B" w:rsidR="0090614E" w:rsidRDefault="0090614E" w:rsidP="00F900FB">
            <w:pPr>
              <w:pStyle w:val="Answer"/>
              <w:ind w:hanging="405"/>
              <w:rPr>
                <w:rFonts w:asciiTheme="majorHAnsi" w:hAnsiTheme="majorHAnsi"/>
                <w:sz w:val="36"/>
                <w:szCs w:val="36"/>
              </w:rPr>
            </w:pPr>
          </w:p>
          <w:p w14:paraId="0A6BAE64" w14:textId="1215A5A4" w:rsidR="0090614E" w:rsidRDefault="0090614E" w:rsidP="00F75CED">
            <w:pPr>
              <w:pStyle w:val="Answer"/>
              <w:ind w:left="-405"/>
              <w:rPr>
                <w:rFonts w:asciiTheme="majorHAnsi" w:hAnsiTheme="majorHAnsi"/>
                <w:sz w:val="36"/>
                <w:szCs w:val="36"/>
              </w:rPr>
            </w:pPr>
          </w:p>
          <w:p w14:paraId="12358A7E" w14:textId="33BB64C2" w:rsidR="0090614E" w:rsidRDefault="00406E3A" w:rsidP="00D81BAA">
            <w:pPr>
              <w:pStyle w:val="Answer"/>
              <w:rPr>
                <w:rFonts w:asciiTheme="majorHAnsi" w:hAnsiTheme="majorHAnsi"/>
                <w:sz w:val="36"/>
                <w:szCs w:val="36"/>
              </w:rPr>
            </w:pPr>
            <w:r>
              <w:rPr>
                <w:noProof/>
              </w:rPr>
              <mc:AlternateContent>
                <mc:Choice Requires="wps">
                  <w:drawing>
                    <wp:anchor distT="0" distB="0" distL="114300" distR="114300" simplePos="0" relativeHeight="251845632" behindDoc="0" locked="0" layoutInCell="1" allowOverlap="1" wp14:anchorId="23FE21E9" wp14:editId="3F11209B">
                      <wp:simplePos x="0" y="0"/>
                      <wp:positionH relativeFrom="column">
                        <wp:posOffset>-471805</wp:posOffset>
                      </wp:positionH>
                      <wp:positionV relativeFrom="paragraph">
                        <wp:posOffset>231775</wp:posOffset>
                      </wp:positionV>
                      <wp:extent cx="5038725" cy="1771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38725" cy="1771650"/>
                              </a:xfrm>
                              <a:prstGeom prst="rect">
                                <a:avLst/>
                              </a:prstGeom>
                              <a:noFill/>
                              <a:ln w="6350">
                                <a:noFill/>
                              </a:ln>
                            </wps:spPr>
                            <wps:txbx>
                              <w:txbxContent>
                                <w:p w14:paraId="096D5C05" w14:textId="347CE665" w:rsidR="00212F49" w:rsidRPr="003F0D1E" w:rsidRDefault="00150547" w:rsidP="00212F49">
                                  <w:pPr>
                                    <w:pStyle w:val="Heading2"/>
                                    <w:spacing w:before="0"/>
                                    <w:rPr>
                                      <w:b/>
                                      <w:bCs w:val="0"/>
                                      <w:sz w:val="36"/>
                                      <w:szCs w:val="36"/>
                                    </w:rPr>
                                  </w:pPr>
                                  <w:r w:rsidRPr="003F0D1E">
                                    <w:rPr>
                                      <w:b/>
                                      <w:bCs w:val="0"/>
                                      <w:sz w:val="36"/>
                                      <w:szCs w:val="36"/>
                                    </w:rPr>
                                    <w:t>LIHWAP</w:t>
                                  </w:r>
                                </w:p>
                                <w:p w14:paraId="37825EA6" w14:textId="46CD9481" w:rsidR="00212F49" w:rsidRPr="00406E3A" w:rsidRDefault="00906737" w:rsidP="00212F49">
                                  <w:pPr>
                                    <w:pStyle w:val="Answer"/>
                                    <w:rPr>
                                      <w:rFonts w:asciiTheme="majorHAnsi" w:hAnsiTheme="majorHAnsi"/>
                                      <w:sz w:val="30"/>
                                      <w:szCs w:val="30"/>
                                    </w:rPr>
                                  </w:pPr>
                                  <w:r w:rsidRPr="00406E3A">
                                    <w:rPr>
                                      <w:rFonts w:asciiTheme="majorHAnsi" w:hAnsiTheme="majorHAnsi"/>
                                      <w:sz w:val="30"/>
                                      <w:szCs w:val="30"/>
                                    </w:rPr>
                                    <w:t xml:space="preserve">The Borough will be participating in the LIHWAP Assistance Program which is </w:t>
                                  </w:r>
                                  <w:r w:rsidR="002614E9" w:rsidRPr="00406E3A">
                                    <w:rPr>
                                      <w:rFonts w:asciiTheme="majorHAnsi" w:hAnsiTheme="majorHAnsi"/>
                                      <w:sz w:val="30"/>
                                      <w:szCs w:val="30"/>
                                    </w:rPr>
                                    <w:t xml:space="preserve">a one-time </w:t>
                                  </w:r>
                                  <w:r w:rsidRPr="00406E3A">
                                    <w:rPr>
                                      <w:rFonts w:asciiTheme="majorHAnsi" w:hAnsiTheme="majorHAnsi"/>
                                      <w:sz w:val="30"/>
                                      <w:szCs w:val="30"/>
                                    </w:rPr>
                                    <w:t xml:space="preserve">temporary emergency grant program to help low-income families with overdue water bills. For more information visit: </w:t>
                                  </w:r>
                                  <w:hyperlink r:id="rId16" w:history="1">
                                    <w:r w:rsidRPr="00406E3A">
                                      <w:rPr>
                                        <w:rStyle w:val="Hyperlink"/>
                                        <w:rFonts w:asciiTheme="majorHAnsi" w:hAnsiTheme="majorHAnsi"/>
                                        <w:sz w:val="30"/>
                                        <w:szCs w:val="30"/>
                                      </w:rPr>
                                      <w:t>www.blawnox.com/sites/g/files/vyhlif2826/f/uploads/lihwap_flyer_hswa_2022.pdf</w:t>
                                    </w:r>
                                  </w:hyperlink>
                                </w:p>
                                <w:p w14:paraId="55CE9CA3" w14:textId="77777777" w:rsidR="00906737" w:rsidRDefault="00906737" w:rsidP="00212F49">
                                  <w:pPr>
                                    <w:pStyle w:val="Answ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E21E9" id="Text Box 8" o:spid="_x0000_s1036" type="#_x0000_t202" style="position:absolute;margin-left:-37.15pt;margin-top:18.25pt;width:396.75pt;height:13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" filled="f" stroked="f" strokeweight=".5pt">
                      <v:textbox>
                        <w:txbxContent>
                          <w:p w14:paraId="096D5C05" w14:textId="347CE665" w:rsidR="00212F49" w:rsidRPr="003F0D1E" w:rsidRDefault="00150547" w:rsidP="00212F49">
                            <w:pPr>
                              <w:pStyle w:val="Heading2"/>
                              <w:spacing w:before="0"/>
                              <w:rPr>
                                <w:b/>
                                <w:bCs w:val="0"/>
                                <w:sz w:val="36"/>
                                <w:szCs w:val="36"/>
                              </w:rPr>
                            </w:pPr>
                            <w:r w:rsidRPr="003F0D1E">
                              <w:rPr>
                                <w:b/>
                                <w:bCs w:val="0"/>
                                <w:sz w:val="36"/>
                                <w:szCs w:val="36"/>
                              </w:rPr>
                              <w:t>LIHWAP</w:t>
                            </w:r>
                          </w:p>
                          <w:p w14:paraId="37825EA6" w14:textId="46CD9481" w:rsidR="00212F49" w:rsidRPr="00406E3A" w:rsidRDefault="00906737" w:rsidP="00212F49">
                            <w:pPr>
                              <w:pStyle w:val="Answer"/>
                              <w:rPr>
                                <w:rFonts w:asciiTheme="majorHAnsi" w:hAnsiTheme="majorHAnsi"/>
                                <w:sz w:val="30"/>
                                <w:szCs w:val="30"/>
                              </w:rPr>
                            </w:pPr>
                            <w:r w:rsidRPr="00406E3A">
                              <w:rPr>
                                <w:rFonts w:asciiTheme="majorHAnsi" w:hAnsiTheme="majorHAnsi"/>
                                <w:sz w:val="30"/>
                                <w:szCs w:val="30"/>
                              </w:rPr>
                              <w:t xml:space="preserve">The Borough will be participating in the LIHWAP Assistance Program which is </w:t>
                            </w:r>
                            <w:r w:rsidR="002614E9" w:rsidRPr="00406E3A">
                              <w:rPr>
                                <w:rFonts w:asciiTheme="majorHAnsi" w:hAnsiTheme="majorHAnsi"/>
                                <w:sz w:val="30"/>
                                <w:szCs w:val="30"/>
                              </w:rPr>
                              <w:t xml:space="preserve">a one-time </w:t>
                            </w:r>
                            <w:r w:rsidRPr="00406E3A">
                              <w:rPr>
                                <w:rFonts w:asciiTheme="majorHAnsi" w:hAnsiTheme="majorHAnsi"/>
                                <w:sz w:val="30"/>
                                <w:szCs w:val="30"/>
                              </w:rPr>
                              <w:t xml:space="preserve">temporary emergency grant program to help low-income families with overdue water bills. For more information visit: </w:t>
                            </w:r>
                            <w:hyperlink r:id="rId17" w:history="1">
                              <w:r w:rsidRPr="00406E3A">
                                <w:rPr>
                                  <w:rStyle w:val="Hyperlink"/>
                                  <w:rFonts w:asciiTheme="majorHAnsi" w:hAnsiTheme="majorHAnsi"/>
                                  <w:sz w:val="30"/>
                                  <w:szCs w:val="30"/>
                                </w:rPr>
                                <w:t>www.blawnox.com/sites/g/files/vyhlif2826/f/uploads/lihwap_flyer_hswa_2022.pdf</w:t>
                              </w:r>
                            </w:hyperlink>
                          </w:p>
                          <w:p w14:paraId="55CE9CA3" w14:textId="77777777" w:rsidR="00906737" w:rsidRDefault="00906737" w:rsidP="00212F49">
                            <w:pPr>
                              <w:pStyle w:val="Answer"/>
                            </w:pPr>
                          </w:p>
                        </w:txbxContent>
                      </v:textbox>
                    </v:shape>
                  </w:pict>
                </mc:Fallback>
              </mc:AlternateContent>
            </w:r>
          </w:p>
          <w:p w14:paraId="561B8223" w14:textId="69AB9BA7" w:rsidR="0090614E" w:rsidRDefault="0090614E" w:rsidP="00D81BAA">
            <w:pPr>
              <w:pStyle w:val="Answer"/>
              <w:rPr>
                <w:rFonts w:asciiTheme="majorHAnsi" w:hAnsiTheme="majorHAnsi"/>
                <w:sz w:val="36"/>
                <w:szCs w:val="36"/>
              </w:rPr>
            </w:pPr>
          </w:p>
          <w:p w14:paraId="0BEA2BA8" w14:textId="5A095980" w:rsidR="00DB4F45" w:rsidRDefault="00DB4F45" w:rsidP="002B3E75">
            <w:pPr>
              <w:pStyle w:val="Answer"/>
              <w:ind w:left="-495"/>
              <w:jc w:val="center"/>
              <w:rPr>
                <w:rFonts w:asciiTheme="majorHAnsi" w:hAnsiTheme="majorHAnsi"/>
                <w:b w:val="0"/>
                <w:bCs/>
                <w:sz w:val="36"/>
                <w:szCs w:val="36"/>
              </w:rPr>
            </w:pPr>
          </w:p>
          <w:p w14:paraId="7816D57A" w14:textId="4AC61642" w:rsidR="00BA555D" w:rsidRDefault="00BA555D" w:rsidP="00D81BAA">
            <w:pPr>
              <w:pStyle w:val="Answer"/>
              <w:rPr>
                <w:rFonts w:asciiTheme="majorHAnsi" w:hAnsiTheme="majorHAnsi"/>
                <w:sz w:val="28"/>
                <w:szCs w:val="28"/>
              </w:rPr>
            </w:pPr>
          </w:p>
          <w:p w14:paraId="27E3E7E1" w14:textId="2E339389" w:rsidR="00BA555D" w:rsidRDefault="00BA555D" w:rsidP="00D81BAA">
            <w:pPr>
              <w:pStyle w:val="Answer"/>
              <w:rPr>
                <w:rFonts w:asciiTheme="majorHAnsi" w:hAnsiTheme="majorHAnsi"/>
                <w:sz w:val="28"/>
                <w:szCs w:val="28"/>
              </w:rPr>
            </w:pPr>
          </w:p>
          <w:p w14:paraId="43215D36" w14:textId="4EF73918" w:rsidR="00280A7F" w:rsidRDefault="00280A7F" w:rsidP="00D81BAA">
            <w:pPr>
              <w:pStyle w:val="Answer"/>
              <w:rPr>
                <w:b w:val="0"/>
                <w:bCs/>
                <w:noProof/>
              </w:rPr>
            </w:pPr>
          </w:p>
          <w:p w14:paraId="4569A28D" w14:textId="51F1FF4B" w:rsidR="00280A7F" w:rsidRDefault="00280A7F" w:rsidP="00D81BAA">
            <w:pPr>
              <w:pStyle w:val="Answer"/>
              <w:rPr>
                <w:b w:val="0"/>
                <w:bCs/>
                <w:noProof/>
              </w:rPr>
            </w:pPr>
          </w:p>
          <w:p w14:paraId="59C0F4AD" w14:textId="5F3C4BE6" w:rsidR="00280A7F" w:rsidRDefault="00280A7F" w:rsidP="00D81BAA">
            <w:pPr>
              <w:pStyle w:val="Answer"/>
              <w:rPr>
                <w:b w:val="0"/>
                <w:bCs/>
                <w:noProof/>
              </w:rPr>
            </w:pPr>
          </w:p>
          <w:p w14:paraId="474BEC3E" w14:textId="1AE1818A" w:rsidR="00280A7F" w:rsidRDefault="00406E3A" w:rsidP="00280A7F">
            <w:pPr>
              <w:pStyle w:val="Answer"/>
              <w:ind w:left="-675"/>
              <w:rPr>
                <w:b w:val="0"/>
                <w:bCs/>
                <w:noProof/>
              </w:rPr>
            </w:pPr>
            <w:r>
              <w:rPr>
                <w:noProof/>
              </w:rPr>
              <mc:AlternateContent>
                <mc:Choice Requires="wps">
                  <w:drawing>
                    <wp:anchor distT="0" distB="0" distL="114300" distR="114300" simplePos="0" relativeHeight="251886592" behindDoc="0" locked="0" layoutInCell="1" allowOverlap="1" wp14:anchorId="4FC5DE3C" wp14:editId="6BB65E1E">
                      <wp:simplePos x="0" y="0"/>
                      <wp:positionH relativeFrom="column">
                        <wp:posOffset>-471805</wp:posOffset>
                      </wp:positionH>
                      <wp:positionV relativeFrom="paragraph">
                        <wp:posOffset>170815</wp:posOffset>
                      </wp:positionV>
                      <wp:extent cx="5124450" cy="32480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124450" cy="3248025"/>
                              </a:xfrm>
                              <a:prstGeom prst="rect">
                                <a:avLst/>
                              </a:prstGeom>
                              <a:noFill/>
                              <a:ln w="6350">
                                <a:noFill/>
                              </a:ln>
                            </wps:spPr>
                            <wps:txbx>
                              <w:txbxContent>
                                <w:p w14:paraId="4856E2A2" w14:textId="69A7E35E" w:rsidR="00625D85" w:rsidRPr="00625D85" w:rsidRDefault="00625D85" w:rsidP="00DE51D0">
                                  <w:pPr>
                                    <w:pStyle w:val="Heading2"/>
                                    <w:spacing w:before="0"/>
                                    <w:rPr>
                                      <w:b/>
                                      <w:bCs w:val="0"/>
                                      <w:color w:val="E79A1C" w:themeColor="accent2" w:themeShade="BF"/>
                                      <w:sz w:val="36"/>
                                      <w:szCs w:val="36"/>
                                    </w:rPr>
                                  </w:pPr>
                                  <w:r>
                                    <w:rPr>
                                      <w:b/>
                                      <w:bCs w:val="0"/>
                                      <w:color w:val="E79A1C" w:themeColor="accent2" w:themeShade="BF"/>
                                      <w:sz w:val="36"/>
                                      <w:szCs w:val="36"/>
                                    </w:rPr>
                                    <w:t>Affordable Connectivity Program</w:t>
                                  </w:r>
                                </w:p>
                                <w:p w14:paraId="55BC1E49" w14:textId="620CBEDA" w:rsidR="00625D85" w:rsidRPr="00340F37" w:rsidRDefault="00625D85" w:rsidP="00625D85">
                                  <w:pPr>
                                    <w:spacing w:after="0" w:line="240" w:lineRule="auto"/>
                                    <w:rPr>
                                      <w:rFonts w:asciiTheme="majorHAnsi" w:eastAsiaTheme="minorEastAsia" w:hAnsiTheme="majorHAnsi" w:cstheme="minorHAnsi"/>
                                      <w:color w:val="272D2D" w:themeColor="text1"/>
                                      <w:sz w:val="28"/>
                                      <w:szCs w:val="28"/>
                                    </w:rPr>
                                  </w:pPr>
                                  <w:r w:rsidRPr="00340F37">
                                    <w:rPr>
                                      <w:rFonts w:asciiTheme="majorHAnsi" w:hAnsiTheme="majorHAnsi" w:cstheme="minorHAnsi"/>
                                      <w:noProof/>
                                      <w:color w:val="272D2D" w:themeColor="text1"/>
                                      <w:sz w:val="28"/>
                                      <w:szCs w:val="28"/>
                                    </w:rPr>
                                    <w:t>The Affordable Connectivity Program is a</w:t>
                                  </w:r>
                                  <w:hyperlink r:id="rId18" w:history="1">
                                    <w:r w:rsidRPr="00340F37">
                                      <w:rPr>
                                        <w:rFonts w:asciiTheme="majorHAnsi" w:eastAsiaTheme="minorEastAsia" w:hAnsiTheme="majorHAnsi" w:cstheme="minorHAnsi"/>
                                        <w:color w:val="272D2D" w:themeColor="text1"/>
                                        <w:sz w:val="28"/>
                                        <w:szCs w:val="28"/>
                                      </w:rPr>
                                      <w:t xml:space="preserve"> Federal Communications Commission</w:t>
                                    </w:r>
                                    <w:r w:rsidRPr="00340F37">
                                      <w:rPr>
                                        <w:rStyle w:val="Hyperlink"/>
                                        <w:rFonts w:asciiTheme="majorHAnsi" w:hAnsiTheme="majorHAnsi" w:cstheme="minorHAnsi"/>
                                        <w:noProof/>
                                        <w:color w:val="272D2D" w:themeColor="text1"/>
                                        <w:sz w:val="28"/>
                                        <w:szCs w:val="28"/>
                                        <w:u w:val="none"/>
                                      </w:rPr>
                                      <w:t xml:space="preserve"> </w:t>
                                    </w:r>
                                  </w:hyperlink>
                                  <w:r w:rsidR="00340F37">
                                    <w:rPr>
                                      <w:rFonts w:asciiTheme="majorHAnsi" w:hAnsiTheme="majorHAnsi" w:cstheme="minorHAnsi"/>
                                      <w:noProof/>
                                      <w:color w:val="272D2D" w:themeColor="text1"/>
                                      <w:sz w:val="28"/>
                                      <w:szCs w:val="28"/>
                                    </w:rPr>
                                    <w:t xml:space="preserve">program that </w:t>
                                  </w:r>
                                  <w:r w:rsidRPr="00340F37">
                                    <w:rPr>
                                      <w:rFonts w:asciiTheme="majorHAnsi" w:hAnsiTheme="majorHAnsi" w:cstheme="minorHAnsi"/>
                                      <w:noProof/>
                                      <w:color w:val="272D2D" w:themeColor="text1"/>
                                      <w:sz w:val="28"/>
                                      <w:szCs w:val="28"/>
                                    </w:rPr>
                                    <w:t>helps connect families and households struggling to afford internet service.</w:t>
                                  </w:r>
                                  <w:r w:rsidRPr="00340F37">
                                    <w:rPr>
                                      <w:rFonts w:asciiTheme="majorHAnsi" w:eastAsiaTheme="minorEastAsia" w:hAnsiTheme="majorHAnsi" w:cstheme="minorHAnsi"/>
                                      <w:color w:val="272D2D" w:themeColor="text1"/>
                                      <w:sz w:val="28"/>
                                      <w:szCs w:val="28"/>
                                    </w:rPr>
                                    <w:t xml:space="preserve">  This new </w:t>
                                  </w:r>
                                  <w:r w:rsidR="005F47CD" w:rsidRPr="00340F37">
                                    <w:rPr>
                                      <w:rFonts w:asciiTheme="majorHAnsi" w:eastAsiaTheme="minorEastAsia" w:hAnsiTheme="majorHAnsi" w:cstheme="minorHAnsi"/>
                                      <w:color w:val="272D2D" w:themeColor="text1"/>
                                      <w:sz w:val="28"/>
                                      <w:szCs w:val="28"/>
                                    </w:rPr>
                                    <w:t>benefit provides</w:t>
                                  </w:r>
                                  <w:r w:rsidRPr="00340F37">
                                    <w:rPr>
                                      <w:rFonts w:asciiTheme="majorHAnsi" w:eastAsiaTheme="minorEastAsia" w:hAnsiTheme="majorHAnsi" w:cstheme="minorHAnsi"/>
                                      <w:color w:val="272D2D" w:themeColor="text1"/>
                                      <w:sz w:val="28"/>
                                      <w:szCs w:val="28"/>
                                    </w:rPr>
                                    <w:t xml:space="preserve"> a discount of up to $30 per month toward broadband service for eligible households and up to $75 per month for households on qualifying Tribal lands. Eligible households can also receive a one-time discount of up to $100 to purchase a laptop, desktop computer, or tablet from participating providers. </w:t>
                                  </w:r>
                                  <w:r w:rsidRPr="00340F37">
                                    <w:rPr>
                                      <w:rFonts w:asciiTheme="majorHAnsi" w:eastAsiaTheme="minorEastAsia" w:hAnsiTheme="majorHAnsi"/>
                                      <w:color w:val="272D2D" w:themeColor="text1"/>
                                      <w:sz w:val="28"/>
                                      <w:szCs w:val="28"/>
                                    </w:rPr>
                                    <w:t xml:space="preserve">Eligible households can enroll through a </w:t>
                                  </w:r>
                                  <w:hyperlink r:id="rId19" w:history="1">
                                    <w:r w:rsidRPr="00340F37">
                                      <w:rPr>
                                        <w:rStyle w:val="Hyperlink"/>
                                        <w:rFonts w:asciiTheme="majorHAnsi" w:eastAsiaTheme="minorEastAsia" w:hAnsiTheme="majorHAnsi"/>
                                        <w:color w:val="272D2D" w:themeColor="text1"/>
                                        <w:sz w:val="28"/>
                                        <w:szCs w:val="28"/>
                                        <w:u w:val="none"/>
                                      </w:rPr>
                                      <w:t>participating broadband provider</w:t>
                                    </w:r>
                                  </w:hyperlink>
                                  <w:r w:rsidRPr="00340F37">
                                    <w:rPr>
                                      <w:rFonts w:asciiTheme="majorHAnsi" w:eastAsiaTheme="minorEastAsia" w:hAnsiTheme="majorHAnsi"/>
                                      <w:color w:val="272D2D" w:themeColor="text1"/>
                                      <w:sz w:val="28"/>
                                      <w:szCs w:val="28"/>
                                    </w:rPr>
                                    <w:t xml:space="preserve"> or directly with the Universal Service Administrative Company (USAC) using an </w:t>
                                  </w:r>
                                  <w:hyperlink r:id="rId20" w:history="1">
                                    <w:r w:rsidRPr="00340F37">
                                      <w:rPr>
                                        <w:rStyle w:val="Hyperlink"/>
                                        <w:rFonts w:asciiTheme="majorHAnsi" w:eastAsiaTheme="minorEastAsia" w:hAnsiTheme="majorHAnsi"/>
                                        <w:color w:val="272D2D" w:themeColor="text1"/>
                                        <w:sz w:val="28"/>
                                        <w:szCs w:val="28"/>
                                        <w:u w:val="none"/>
                                      </w:rPr>
                                      <w:t>online</w:t>
                                    </w:r>
                                  </w:hyperlink>
                                  <w:r w:rsidRPr="00340F37">
                                    <w:rPr>
                                      <w:rFonts w:asciiTheme="majorHAnsi" w:eastAsiaTheme="minorEastAsia" w:hAnsiTheme="majorHAnsi"/>
                                      <w:color w:val="272D2D" w:themeColor="text1"/>
                                      <w:sz w:val="28"/>
                                      <w:szCs w:val="28"/>
                                    </w:rPr>
                                    <w:t xml:space="preserve"> or mail in application.</w:t>
                                  </w:r>
                                  <w:r w:rsidR="00DE51D0" w:rsidRPr="00340F37">
                                    <w:rPr>
                                      <w:rFonts w:asciiTheme="majorHAnsi" w:eastAsiaTheme="minorEastAsia" w:hAnsiTheme="majorHAnsi" w:cstheme="minorHAnsi"/>
                                      <w:color w:val="272D2D" w:themeColor="text1"/>
                                      <w:sz w:val="28"/>
                                      <w:szCs w:val="28"/>
                                    </w:rPr>
                                    <w:t xml:space="preserve"> </w:t>
                                  </w:r>
                                  <w:r w:rsidRPr="00340F37">
                                    <w:rPr>
                                      <w:rFonts w:asciiTheme="majorHAnsi" w:eastAsiaTheme="minorEastAsia" w:hAnsiTheme="majorHAnsi"/>
                                      <w:color w:val="272D2D" w:themeColor="text1"/>
                                      <w:sz w:val="28"/>
                                      <w:szCs w:val="28"/>
                                    </w:rPr>
                                    <w:t xml:space="preserve">You can learn more about the benefit, including eligibility and enrollment information, by visiting </w:t>
                                  </w:r>
                                  <w:hyperlink r:id="rId21">
                                    <w:r w:rsidRPr="00340F37">
                                      <w:rPr>
                                        <w:rFonts w:asciiTheme="majorHAnsi" w:eastAsiaTheme="minorEastAsia" w:hAnsiTheme="majorHAnsi"/>
                                        <w:color w:val="272D2D" w:themeColor="text1"/>
                                        <w:sz w:val="28"/>
                                        <w:szCs w:val="28"/>
                                      </w:rPr>
                                      <w:t>www.fcc.gov/ACP</w:t>
                                    </w:r>
                                  </w:hyperlink>
                                  <w:r w:rsidRPr="00340F37">
                                    <w:rPr>
                                      <w:rFonts w:asciiTheme="majorHAnsi" w:eastAsiaTheme="minorEastAsia" w:hAnsiTheme="majorHAnsi"/>
                                      <w:color w:val="272D2D" w:themeColor="text1"/>
                                      <w:sz w:val="28"/>
                                      <w:szCs w:val="28"/>
                                    </w:rPr>
                                    <w:t xml:space="preserve">, or by calling 877-384-2575.   </w:t>
                                  </w:r>
                                </w:p>
                                <w:p w14:paraId="76886AC8" w14:textId="77777777" w:rsidR="00625D85" w:rsidRDefault="00625D85" w:rsidP="00625D85">
                                  <w:pPr>
                                    <w:pStyle w:val="Heading3"/>
                                    <w:spacing w:before="0" w:line="240" w:lineRule="auto"/>
                                    <w:rPr>
                                      <w:color w:val="auto"/>
                                      <w:sz w:val="32"/>
                                      <w:szCs w:val="32"/>
                                    </w:rPr>
                                  </w:pPr>
                                </w:p>
                                <w:p w14:paraId="6A7561C1" w14:textId="77777777" w:rsidR="00625D85" w:rsidRPr="005A56D7" w:rsidRDefault="00625D85" w:rsidP="00625D85">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DE3C" id="Text Box 29" o:spid="_x0000_s1037" type="#_x0000_t202" style="position:absolute;left:0;text-align:left;margin-left:-37.15pt;margin-top:13.45pt;width:403.5pt;height:25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" filled="f" stroked="f" strokeweight=".5pt">
                      <v:textbox>
                        <w:txbxContent>
                          <w:p w14:paraId="4856E2A2" w14:textId="69A7E35E" w:rsidR="00625D85" w:rsidRPr="00625D85" w:rsidRDefault="00625D85" w:rsidP="00DE51D0">
                            <w:pPr>
                              <w:pStyle w:val="Heading2"/>
                              <w:spacing w:before="0"/>
                              <w:rPr>
                                <w:b/>
                                <w:bCs w:val="0"/>
                                <w:color w:val="E79A1C" w:themeColor="accent2" w:themeShade="BF"/>
                                <w:sz w:val="36"/>
                                <w:szCs w:val="36"/>
                              </w:rPr>
                            </w:pPr>
                            <w:r>
                              <w:rPr>
                                <w:b/>
                                <w:bCs w:val="0"/>
                                <w:color w:val="E79A1C" w:themeColor="accent2" w:themeShade="BF"/>
                                <w:sz w:val="36"/>
                                <w:szCs w:val="36"/>
                              </w:rPr>
                              <w:t>Affordable Connectivity Program</w:t>
                            </w:r>
                          </w:p>
                          <w:p w14:paraId="55BC1E49" w14:textId="620CBEDA" w:rsidR="00625D85" w:rsidRPr="00340F37" w:rsidRDefault="00625D85" w:rsidP="00625D85">
                            <w:pPr>
                              <w:spacing w:after="0" w:line="240" w:lineRule="auto"/>
                              <w:rPr>
                                <w:rFonts w:asciiTheme="majorHAnsi" w:eastAsiaTheme="minorEastAsia" w:hAnsiTheme="majorHAnsi" w:cstheme="minorHAnsi"/>
                                <w:color w:val="272D2D" w:themeColor="text1"/>
                                <w:sz w:val="28"/>
                                <w:szCs w:val="28"/>
                              </w:rPr>
                            </w:pPr>
                            <w:r w:rsidRPr="00340F37">
                              <w:rPr>
                                <w:rFonts w:asciiTheme="majorHAnsi" w:hAnsiTheme="majorHAnsi" w:cstheme="minorHAnsi"/>
                                <w:noProof/>
                                <w:color w:val="272D2D" w:themeColor="text1"/>
                                <w:sz w:val="28"/>
                                <w:szCs w:val="28"/>
                              </w:rPr>
                              <w:t>The Affordable Connectivity Program is a</w:t>
                            </w:r>
                            <w:hyperlink r:id="rId22" w:history="1">
                              <w:r w:rsidRPr="00340F37">
                                <w:rPr>
                                  <w:rFonts w:asciiTheme="majorHAnsi" w:eastAsiaTheme="minorEastAsia" w:hAnsiTheme="majorHAnsi" w:cstheme="minorHAnsi"/>
                                  <w:color w:val="272D2D" w:themeColor="text1"/>
                                  <w:sz w:val="28"/>
                                  <w:szCs w:val="28"/>
                                </w:rPr>
                                <w:t xml:space="preserve"> Federal Communications Commission</w:t>
                              </w:r>
                              <w:r w:rsidRPr="00340F37">
                                <w:rPr>
                                  <w:rStyle w:val="Hyperlink"/>
                                  <w:rFonts w:asciiTheme="majorHAnsi" w:hAnsiTheme="majorHAnsi" w:cstheme="minorHAnsi"/>
                                  <w:noProof/>
                                  <w:color w:val="272D2D" w:themeColor="text1"/>
                                  <w:sz w:val="28"/>
                                  <w:szCs w:val="28"/>
                                  <w:u w:val="none"/>
                                </w:rPr>
                                <w:t xml:space="preserve"> </w:t>
                              </w:r>
                            </w:hyperlink>
                            <w:r w:rsidR="00340F37">
                              <w:rPr>
                                <w:rFonts w:asciiTheme="majorHAnsi" w:hAnsiTheme="majorHAnsi" w:cstheme="minorHAnsi"/>
                                <w:noProof/>
                                <w:color w:val="272D2D" w:themeColor="text1"/>
                                <w:sz w:val="28"/>
                                <w:szCs w:val="28"/>
                              </w:rPr>
                              <w:t xml:space="preserve">program that </w:t>
                            </w:r>
                            <w:r w:rsidRPr="00340F37">
                              <w:rPr>
                                <w:rFonts w:asciiTheme="majorHAnsi" w:hAnsiTheme="majorHAnsi" w:cstheme="minorHAnsi"/>
                                <w:noProof/>
                                <w:color w:val="272D2D" w:themeColor="text1"/>
                                <w:sz w:val="28"/>
                                <w:szCs w:val="28"/>
                              </w:rPr>
                              <w:t>helps connect families and households struggling to afford internet service.</w:t>
                            </w:r>
                            <w:r w:rsidRPr="00340F37">
                              <w:rPr>
                                <w:rFonts w:asciiTheme="majorHAnsi" w:eastAsiaTheme="minorEastAsia" w:hAnsiTheme="majorHAnsi" w:cstheme="minorHAnsi"/>
                                <w:color w:val="272D2D" w:themeColor="text1"/>
                                <w:sz w:val="28"/>
                                <w:szCs w:val="28"/>
                              </w:rPr>
                              <w:t xml:space="preserve">  This new </w:t>
                            </w:r>
                            <w:r w:rsidR="005F47CD" w:rsidRPr="00340F37">
                              <w:rPr>
                                <w:rFonts w:asciiTheme="majorHAnsi" w:eastAsiaTheme="minorEastAsia" w:hAnsiTheme="majorHAnsi" w:cstheme="minorHAnsi"/>
                                <w:color w:val="272D2D" w:themeColor="text1"/>
                                <w:sz w:val="28"/>
                                <w:szCs w:val="28"/>
                              </w:rPr>
                              <w:t>benefit provides</w:t>
                            </w:r>
                            <w:r w:rsidRPr="00340F37">
                              <w:rPr>
                                <w:rFonts w:asciiTheme="majorHAnsi" w:eastAsiaTheme="minorEastAsia" w:hAnsiTheme="majorHAnsi" w:cstheme="minorHAnsi"/>
                                <w:color w:val="272D2D" w:themeColor="text1"/>
                                <w:sz w:val="28"/>
                                <w:szCs w:val="28"/>
                              </w:rPr>
                              <w:t xml:space="preserve"> a discount of up to $30 per month toward broadband service for eligible households and up to $75 per month for households on qualifying Tribal lands. Eligible households can also receive a one-time discount of up to $100 to purchase a laptop, desktop computer, or tablet from participating providers. </w:t>
                            </w:r>
                            <w:r w:rsidRPr="00340F37">
                              <w:rPr>
                                <w:rFonts w:asciiTheme="majorHAnsi" w:eastAsiaTheme="minorEastAsia" w:hAnsiTheme="majorHAnsi"/>
                                <w:color w:val="272D2D" w:themeColor="text1"/>
                                <w:sz w:val="28"/>
                                <w:szCs w:val="28"/>
                              </w:rPr>
                              <w:t xml:space="preserve">Eligible households can enroll through a </w:t>
                            </w:r>
                            <w:hyperlink r:id="rId23" w:history="1">
                              <w:r w:rsidRPr="00340F37">
                                <w:rPr>
                                  <w:rStyle w:val="Hyperlink"/>
                                  <w:rFonts w:asciiTheme="majorHAnsi" w:eastAsiaTheme="minorEastAsia" w:hAnsiTheme="majorHAnsi"/>
                                  <w:color w:val="272D2D" w:themeColor="text1"/>
                                  <w:sz w:val="28"/>
                                  <w:szCs w:val="28"/>
                                  <w:u w:val="none"/>
                                </w:rPr>
                                <w:t>participating broadband provider</w:t>
                              </w:r>
                            </w:hyperlink>
                            <w:r w:rsidRPr="00340F37">
                              <w:rPr>
                                <w:rFonts w:asciiTheme="majorHAnsi" w:eastAsiaTheme="minorEastAsia" w:hAnsiTheme="majorHAnsi"/>
                                <w:color w:val="272D2D" w:themeColor="text1"/>
                                <w:sz w:val="28"/>
                                <w:szCs w:val="28"/>
                              </w:rPr>
                              <w:t xml:space="preserve"> or directly with the Universal Service Administrative Company (USAC) using an </w:t>
                            </w:r>
                            <w:hyperlink r:id="rId24" w:history="1">
                              <w:r w:rsidRPr="00340F37">
                                <w:rPr>
                                  <w:rStyle w:val="Hyperlink"/>
                                  <w:rFonts w:asciiTheme="majorHAnsi" w:eastAsiaTheme="minorEastAsia" w:hAnsiTheme="majorHAnsi"/>
                                  <w:color w:val="272D2D" w:themeColor="text1"/>
                                  <w:sz w:val="28"/>
                                  <w:szCs w:val="28"/>
                                  <w:u w:val="none"/>
                                </w:rPr>
                                <w:t>online</w:t>
                              </w:r>
                            </w:hyperlink>
                            <w:r w:rsidRPr="00340F37">
                              <w:rPr>
                                <w:rFonts w:asciiTheme="majorHAnsi" w:eastAsiaTheme="minorEastAsia" w:hAnsiTheme="majorHAnsi"/>
                                <w:color w:val="272D2D" w:themeColor="text1"/>
                                <w:sz w:val="28"/>
                                <w:szCs w:val="28"/>
                              </w:rPr>
                              <w:t xml:space="preserve"> or mail in application.</w:t>
                            </w:r>
                            <w:r w:rsidR="00DE51D0" w:rsidRPr="00340F37">
                              <w:rPr>
                                <w:rFonts w:asciiTheme="majorHAnsi" w:eastAsiaTheme="minorEastAsia" w:hAnsiTheme="majorHAnsi" w:cstheme="minorHAnsi"/>
                                <w:color w:val="272D2D" w:themeColor="text1"/>
                                <w:sz w:val="28"/>
                                <w:szCs w:val="28"/>
                              </w:rPr>
                              <w:t xml:space="preserve"> </w:t>
                            </w:r>
                            <w:r w:rsidRPr="00340F37">
                              <w:rPr>
                                <w:rFonts w:asciiTheme="majorHAnsi" w:eastAsiaTheme="minorEastAsia" w:hAnsiTheme="majorHAnsi"/>
                                <w:color w:val="272D2D" w:themeColor="text1"/>
                                <w:sz w:val="28"/>
                                <w:szCs w:val="28"/>
                              </w:rPr>
                              <w:t xml:space="preserve">You can learn more about the benefit, including eligibility and enrollment information, by visiting </w:t>
                            </w:r>
                            <w:hyperlink r:id="rId25">
                              <w:r w:rsidRPr="00340F37">
                                <w:rPr>
                                  <w:rFonts w:asciiTheme="majorHAnsi" w:eastAsiaTheme="minorEastAsia" w:hAnsiTheme="majorHAnsi"/>
                                  <w:color w:val="272D2D" w:themeColor="text1"/>
                                  <w:sz w:val="28"/>
                                  <w:szCs w:val="28"/>
                                </w:rPr>
                                <w:t>www.fcc.gov/ACP</w:t>
                              </w:r>
                            </w:hyperlink>
                            <w:r w:rsidRPr="00340F37">
                              <w:rPr>
                                <w:rFonts w:asciiTheme="majorHAnsi" w:eastAsiaTheme="minorEastAsia" w:hAnsiTheme="majorHAnsi"/>
                                <w:color w:val="272D2D" w:themeColor="text1"/>
                                <w:sz w:val="28"/>
                                <w:szCs w:val="28"/>
                              </w:rPr>
                              <w:t xml:space="preserve">, or by calling 877-384-2575.   </w:t>
                            </w:r>
                          </w:p>
                          <w:p w14:paraId="76886AC8" w14:textId="77777777" w:rsidR="00625D85" w:rsidRDefault="00625D85" w:rsidP="00625D85">
                            <w:pPr>
                              <w:pStyle w:val="Heading3"/>
                              <w:spacing w:before="0" w:line="240" w:lineRule="auto"/>
                              <w:rPr>
                                <w:color w:val="auto"/>
                                <w:sz w:val="32"/>
                                <w:szCs w:val="32"/>
                              </w:rPr>
                            </w:pPr>
                          </w:p>
                          <w:p w14:paraId="6A7561C1" w14:textId="77777777" w:rsidR="00625D85" w:rsidRPr="005A56D7" w:rsidRDefault="00625D85" w:rsidP="00625D85">
                            <w:pPr>
                              <w:pStyle w:val="Heading3"/>
                              <w:spacing w:before="0" w:line="240" w:lineRule="auto"/>
                              <w:rPr>
                                <w:color w:val="auto"/>
                                <w:sz w:val="32"/>
                                <w:szCs w:val="32"/>
                              </w:rPr>
                            </w:pPr>
                          </w:p>
                        </w:txbxContent>
                      </v:textbox>
                    </v:shape>
                  </w:pict>
                </mc:Fallback>
              </mc:AlternateContent>
            </w:r>
          </w:p>
          <w:p w14:paraId="54D23E6D" w14:textId="5C6D29B7" w:rsidR="00280A7F" w:rsidRDefault="00280A7F" w:rsidP="00280A7F">
            <w:pPr>
              <w:pStyle w:val="Answer"/>
              <w:ind w:left="-675"/>
              <w:rPr>
                <w:b w:val="0"/>
                <w:bCs/>
                <w:noProof/>
              </w:rPr>
            </w:pPr>
          </w:p>
          <w:p w14:paraId="62B1C202" w14:textId="004CBC54" w:rsidR="00BA555D" w:rsidRPr="00E23DD9" w:rsidRDefault="00DE51D0" w:rsidP="00280A7F">
            <w:pPr>
              <w:pStyle w:val="Answer"/>
              <w:ind w:left="-675"/>
              <w:rPr>
                <w:rFonts w:asciiTheme="majorHAnsi" w:hAnsiTheme="majorHAnsi"/>
                <w:b w:val="0"/>
                <w:bCs/>
                <w:sz w:val="28"/>
                <w:szCs w:val="28"/>
              </w:rPr>
            </w:pPr>
            <w:r w:rsidRPr="00ED0D24">
              <w:rPr>
                <w:noProof/>
              </w:rPr>
              <mc:AlternateContent>
                <mc:Choice Requires="wps">
                  <w:drawing>
                    <wp:anchor distT="0" distB="0" distL="114300" distR="114300" simplePos="0" relativeHeight="251884544" behindDoc="0" locked="0" layoutInCell="1" allowOverlap="1" wp14:anchorId="59367B5D" wp14:editId="37EE2248">
                      <wp:simplePos x="0" y="0"/>
                      <wp:positionH relativeFrom="column">
                        <wp:posOffset>-471805</wp:posOffset>
                      </wp:positionH>
                      <wp:positionV relativeFrom="paragraph">
                        <wp:posOffset>2912745</wp:posOffset>
                      </wp:positionV>
                      <wp:extent cx="5210175" cy="20288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10175" cy="2028825"/>
                              </a:xfrm>
                              <a:prstGeom prst="rect">
                                <a:avLst/>
                              </a:prstGeom>
                              <a:noFill/>
                              <a:ln w="6350">
                                <a:noFill/>
                              </a:ln>
                            </wps:spPr>
                            <wps:txbx>
                              <w:txbxContent>
                                <w:p w14:paraId="7EA8A7CC" w14:textId="196EB98F" w:rsidR="00C40BA2" w:rsidRPr="00CC743F" w:rsidRDefault="00C40BA2" w:rsidP="00C40BA2">
                                  <w:pPr>
                                    <w:pStyle w:val="Heading2"/>
                                    <w:spacing w:before="0"/>
                                    <w:rPr>
                                      <w:b/>
                                      <w:bCs w:val="0"/>
                                      <w:color w:val="E79A1C" w:themeColor="accent2" w:themeShade="BF"/>
                                      <w:sz w:val="36"/>
                                      <w:szCs w:val="36"/>
                                    </w:rPr>
                                  </w:pPr>
                                  <w:r>
                                    <w:rPr>
                                      <w:b/>
                                      <w:bCs w:val="0"/>
                                      <w:color w:val="E79A1C" w:themeColor="accent2" w:themeShade="BF"/>
                                      <w:sz w:val="36"/>
                                      <w:szCs w:val="36"/>
                                    </w:rPr>
                                    <w:t>Property Tax/ Rent Rebate Deadline Extended</w:t>
                                  </w:r>
                                </w:p>
                                <w:p w14:paraId="273A306D" w14:textId="21AECD7C" w:rsidR="00C40BA2" w:rsidRPr="00406E3A" w:rsidRDefault="00C40BA2" w:rsidP="00C40BA2">
                                  <w:pPr>
                                    <w:pStyle w:val="Answer"/>
                                    <w:rPr>
                                      <w:rFonts w:asciiTheme="majorHAnsi" w:hAnsiTheme="majorHAnsi"/>
                                      <w:sz w:val="28"/>
                                      <w:szCs w:val="28"/>
                                    </w:rPr>
                                  </w:pPr>
                                  <w:r w:rsidRPr="00406E3A">
                                    <w:rPr>
                                      <w:rFonts w:asciiTheme="majorHAnsi" w:hAnsiTheme="majorHAnsi"/>
                                      <w:sz w:val="28"/>
                                      <w:szCs w:val="28"/>
                                    </w:rPr>
                                    <w:t>The deadline for older and disabled Pennsylvanians to apply for rebates on rent and property taxes paid in 2021 has been extended from June 30 to Dec. 31, 2022</w:t>
                                  </w:r>
                                  <w:r w:rsidR="00625D85" w:rsidRPr="00406E3A">
                                    <w:rPr>
                                      <w:rFonts w:asciiTheme="majorHAnsi" w:hAnsiTheme="majorHAnsi"/>
                                      <w:sz w:val="28"/>
                                      <w:szCs w:val="28"/>
                                    </w:rPr>
                                    <w:t xml:space="preserve">. The rebate program benefits eligible Pennsylvanians </w:t>
                                  </w:r>
                                  <w:proofErr w:type="gramStart"/>
                                  <w:r w:rsidR="00625D85" w:rsidRPr="00406E3A">
                                    <w:rPr>
                                      <w:rFonts w:asciiTheme="majorHAnsi" w:hAnsiTheme="majorHAnsi"/>
                                      <w:sz w:val="28"/>
                                      <w:szCs w:val="28"/>
                                    </w:rPr>
                                    <w:t>age</w:t>
                                  </w:r>
                                  <w:proofErr w:type="gramEnd"/>
                                  <w:r w:rsidR="00625D85" w:rsidRPr="00406E3A">
                                    <w:rPr>
                                      <w:rFonts w:asciiTheme="majorHAnsi" w:hAnsiTheme="majorHAnsi"/>
                                      <w:sz w:val="28"/>
                                      <w:szCs w:val="28"/>
                                    </w:rPr>
                                    <w:t xml:space="preserve"> 65 and older; widows and widowers age 50 and older; and people with disabilities age 18 and older. The income limit is $35,000 a year for homeowners and $15,000 annually for renters, and half of social security income is excluded.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7B5D" id="Text Box 27" o:spid="_x0000_s1038" type="#_x0000_t202" style="position:absolute;left:0;text-align:left;margin-left:-37.15pt;margin-top:229.35pt;width:410.25pt;height:15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" filled="f" stroked="f" strokeweight=".5pt">
                      <v:textbox>
                        <w:txbxContent>
                          <w:p w14:paraId="7EA8A7CC" w14:textId="196EB98F" w:rsidR="00C40BA2" w:rsidRPr="00CC743F" w:rsidRDefault="00C40BA2" w:rsidP="00C40BA2">
                            <w:pPr>
                              <w:pStyle w:val="Heading2"/>
                              <w:spacing w:before="0"/>
                              <w:rPr>
                                <w:b/>
                                <w:bCs w:val="0"/>
                                <w:color w:val="E79A1C" w:themeColor="accent2" w:themeShade="BF"/>
                                <w:sz w:val="36"/>
                                <w:szCs w:val="36"/>
                              </w:rPr>
                            </w:pPr>
                            <w:r>
                              <w:rPr>
                                <w:b/>
                                <w:bCs w:val="0"/>
                                <w:color w:val="E79A1C" w:themeColor="accent2" w:themeShade="BF"/>
                                <w:sz w:val="36"/>
                                <w:szCs w:val="36"/>
                              </w:rPr>
                              <w:t>Property Tax/ Rent Rebate Deadline Extended</w:t>
                            </w:r>
                          </w:p>
                          <w:p w14:paraId="273A306D" w14:textId="21AECD7C" w:rsidR="00C40BA2" w:rsidRPr="00406E3A" w:rsidRDefault="00C40BA2" w:rsidP="00C40BA2">
                            <w:pPr>
                              <w:pStyle w:val="Answer"/>
                              <w:rPr>
                                <w:rFonts w:asciiTheme="majorHAnsi" w:hAnsiTheme="majorHAnsi"/>
                                <w:sz w:val="28"/>
                                <w:szCs w:val="28"/>
                              </w:rPr>
                            </w:pPr>
                            <w:r w:rsidRPr="00406E3A">
                              <w:rPr>
                                <w:rFonts w:asciiTheme="majorHAnsi" w:hAnsiTheme="majorHAnsi"/>
                                <w:sz w:val="28"/>
                                <w:szCs w:val="28"/>
                              </w:rPr>
                              <w:t>The deadline for older and disabled Pennsylvanians to apply for rebates on rent and property taxes paid in 2021 has been extended from June 30 to Dec. 31, 2022</w:t>
                            </w:r>
                            <w:r w:rsidR="00625D85" w:rsidRPr="00406E3A">
                              <w:rPr>
                                <w:rFonts w:asciiTheme="majorHAnsi" w:hAnsiTheme="majorHAnsi"/>
                                <w:sz w:val="28"/>
                                <w:szCs w:val="28"/>
                              </w:rPr>
                              <w:t xml:space="preserve">. The rebate program benefits eligible Pennsylvanians </w:t>
                            </w:r>
                            <w:proofErr w:type="gramStart"/>
                            <w:r w:rsidR="00625D85" w:rsidRPr="00406E3A">
                              <w:rPr>
                                <w:rFonts w:asciiTheme="majorHAnsi" w:hAnsiTheme="majorHAnsi"/>
                                <w:sz w:val="28"/>
                                <w:szCs w:val="28"/>
                              </w:rPr>
                              <w:t>age</w:t>
                            </w:r>
                            <w:proofErr w:type="gramEnd"/>
                            <w:r w:rsidR="00625D85" w:rsidRPr="00406E3A">
                              <w:rPr>
                                <w:rFonts w:asciiTheme="majorHAnsi" w:hAnsiTheme="majorHAnsi"/>
                                <w:sz w:val="28"/>
                                <w:szCs w:val="28"/>
                              </w:rPr>
                              <w:t xml:space="preserve"> 65 and older; widows and widowers age 50 and older; and people with disabilities age 18 and older. The income limit is $35,000 a year for homeowners and $15,000 annually for renters, and half of social security income is excluded.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8768" behindDoc="0" locked="0" layoutInCell="1" allowOverlap="1" wp14:anchorId="51A33C82" wp14:editId="4B1185B7">
                      <wp:simplePos x="0" y="0"/>
                      <wp:positionH relativeFrom="column">
                        <wp:posOffset>2524125</wp:posOffset>
                      </wp:positionH>
                      <wp:positionV relativeFrom="paragraph">
                        <wp:posOffset>6657975</wp:posOffset>
                      </wp:positionV>
                      <wp:extent cx="4981575" cy="2876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6"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3C82" id="Text Box 18" o:spid="_x0000_s1039" type="#_x0000_t202" style="position:absolute;left:0;text-align:left;margin-left:198.75pt;margin-top:524.25pt;width:392.25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IxLXTEcAgAALQQAAA4AAAAAAAAAAAAAAAAALgIAAGRycy9lMm9Eb2MueG1s&#10;UEsBAi0AFAAGAAgAAAAhADshEE3jAAAADgEAAA8AAAAAAAAAAAAAAAAAdgQAAGRycy9kb3ducmV2&#10;LnhtbFBLBQYAAAAABAAEAPMAAACGBQAAAAA=&#10;" filled="f" stroked="f" strokeweight=".5pt">
                      <v:textbo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7"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6720" behindDoc="0" locked="0" layoutInCell="1" allowOverlap="1" wp14:anchorId="248B4F46" wp14:editId="04CCDB7A">
                      <wp:simplePos x="0" y="0"/>
                      <wp:positionH relativeFrom="column">
                        <wp:posOffset>2524125</wp:posOffset>
                      </wp:positionH>
                      <wp:positionV relativeFrom="paragraph">
                        <wp:posOffset>6657975</wp:posOffset>
                      </wp:positionV>
                      <wp:extent cx="4981575" cy="2876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8"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F46" id="Text Box 17" o:spid="_x0000_s1040" type="#_x0000_t202" style="position:absolute;left:0;text-align:left;margin-left:198.75pt;margin-top:524.25pt;width:39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s8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xmd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N7oOzwcAgAALQQAAA4AAAAAAAAAAAAAAAAALgIAAGRycy9lMm9Eb2MueG1s&#10;UEsBAi0AFAAGAAgAAAAhADshEE3jAAAADgEAAA8AAAAAAAAAAAAAAAAAdgQAAGRycy9kb3ducmV2&#10;LnhtbFBLBQYAAAAABAAEAPMAAACGBQAAAAA=&#10;" filled="f" stroked="f" strokeweight=".5pt">
                      <v:textbo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9"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4672" behindDoc="0" locked="0" layoutInCell="1" allowOverlap="1" wp14:anchorId="140D6018" wp14:editId="03B6A12C">
                      <wp:simplePos x="0" y="0"/>
                      <wp:positionH relativeFrom="column">
                        <wp:posOffset>2524125</wp:posOffset>
                      </wp:positionH>
                      <wp:positionV relativeFrom="paragraph">
                        <wp:posOffset>6657975</wp:posOffset>
                      </wp:positionV>
                      <wp:extent cx="4981575" cy="2876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30"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6018" id="Text Box 15" o:spid="_x0000_s1041" type="#_x0000_t202" style="position:absolute;left:0;text-align:left;margin-left:198.75pt;margin-top:524.25pt;width:392.2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C5nurQcAgAALQQAAA4AAAAAAAAAAAAAAAAALgIAAGRycy9lMm9Eb2MueG1s&#10;UEsBAi0AFAAGAAgAAAAhADshEE3jAAAADgEAAA8AAAAAAAAAAAAAAAAAdgQAAGRycy9kb3ducmV2&#10;LnhtbFBLBQYAAAAABAAEAPMAAACGBQAAAAA=&#10;" filled="f" stroked="f" strokeweight=".5pt">
                      <v:textbo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31"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p>
        </w:tc>
      </w:tr>
    </w:tbl>
    <w:p w14:paraId="7DC6640D" w14:textId="725E3B4C"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42"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43"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4"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32"/>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CA17" w14:textId="77777777" w:rsidR="00074F1C" w:rsidRDefault="00074F1C" w:rsidP="00D04819">
      <w:pPr>
        <w:spacing w:after="0" w:line="240" w:lineRule="auto"/>
      </w:pPr>
      <w:r>
        <w:separator/>
      </w:r>
    </w:p>
    <w:p w14:paraId="1120A6C8" w14:textId="77777777" w:rsidR="00074F1C" w:rsidRDefault="00074F1C"/>
  </w:endnote>
  <w:endnote w:type="continuationSeparator" w:id="0">
    <w:p w14:paraId="352B48F5" w14:textId="77777777" w:rsidR="00074F1C" w:rsidRDefault="00074F1C" w:rsidP="00D04819">
      <w:pPr>
        <w:spacing w:after="0" w:line="240" w:lineRule="auto"/>
      </w:pPr>
      <w:r>
        <w:continuationSeparator/>
      </w:r>
    </w:p>
    <w:p w14:paraId="589AAE80" w14:textId="77777777" w:rsidR="00074F1C" w:rsidRDefault="0007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ABEE" w14:textId="77777777" w:rsidR="00074F1C" w:rsidRDefault="00074F1C" w:rsidP="00D04819">
      <w:pPr>
        <w:spacing w:after="0" w:line="240" w:lineRule="auto"/>
      </w:pPr>
      <w:r>
        <w:separator/>
      </w:r>
    </w:p>
    <w:p w14:paraId="091991D8" w14:textId="77777777" w:rsidR="00074F1C" w:rsidRDefault="00074F1C"/>
  </w:footnote>
  <w:footnote w:type="continuationSeparator" w:id="0">
    <w:p w14:paraId="61E23CCE" w14:textId="77777777" w:rsidR="00074F1C" w:rsidRDefault="00074F1C" w:rsidP="00D04819">
      <w:pPr>
        <w:spacing w:after="0" w:line="240" w:lineRule="auto"/>
      </w:pPr>
      <w:r>
        <w:continuationSeparator/>
      </w:r>
    </w:p>
    <w:p w14:paraId="3F4394DC" w14:textId="77777777" w:rsidR="00074F1C" w:rsidRDefault="00074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017B0"/>
    <w:multiLevelType w:val="hybridMultilevel"/>
    <w:tmpl w:val="69903D0A"/>
    <w:lvl w:ilvl="0" w:tplc="BED45FA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301754">
    <w:abstractNumId w:val="3"/>
  </w:num>
  <w:num w:numId="2" w16cid:durableId="1794128397">
    <w:abstractNumId w:val="5"/>
  </w:num>
  <w:num w:numId="3" w16cid:durableId="667026370">
    <w:abstractNumId w:val="2"/>
  </w:num>
  <w:num w:numId="4" w16cid:durableId="701706719">
    <w:abstractNumId w:val="1"/>
  </w:num>
  <w:num w:numId="5" w16cid:durableId="642543734">
    <w:abstractNumId w:val="0"/>
  </w:num>
  <w:num w:numId="6" w16cid:durableId="752434088">
    <w:abstractNumId w:val="6"/>
  </w:num>
  <w:num w:numId="7" w16cid:durableId="641614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0D4B"/>
    <w:rsid w:val="000121CF"/>
    <w:rsid w:val="00012307"/>
    <w:rsid w:val="0001305B"/>
    <w:rsid w:val="0003367A"/>
    <w:rsid w:val="00034FAC"/>
    <w:rsid w:val="00041D52"/>
    <w:rsid w:val="00046DBC"/>
    <w:rsid w:val="00047E02"/>
    <w:rsid w:val="000502B7"/>
    <w:rsid w:val="00052E94"/>
    <w:rsid w:val="000538AE"/>
    <w:rsid w:val="00056C34"/>
    <w:rsid w:val="00061C04"/>
    <w:rsid w:val="00070273"/>
    <w:rsid w:val="00070D9E"/>
    <w:rsid w:val="00072AED"/>
    <w:rsid w:val="00074F1C"/>
    <w:rsid w:val="00076ED4"/>
    <w:rsid w:val="0008020A"/>
    <w:rsid w:val="000835B2"/>
    <w:rsid w:val="00086103"/>
    <w:rsid w:val="00090AA6"/>
    <w:rsid w:val="00093142"/>
    <w:rsid w:val="00094FCB"/>
    <w:rsid w:val="00095E65"/>
    <w:rsid w:val="00096B2C"/>
    <w:rsid w:val="000A19E1"/>
    <w:rsid w:val="000A1CB0"/>
    <w:rsid w:val="000A2C77"/>
    <w:rsid w:val="000A3FE8"/>
    <w:rsid w:val="000A5CEB"/>
    <w:rsid w:val="000B5BBE"/>
    <w:rsid w:val="000B7B96"/>
    <w:rsid w:val="000C0480"/>
    <w:rsid w:val="000D1159"/>
    <w:rsid w:val="000D3B4B"/>
    <w:rsid w:val="000D6EC7"/>
    <w:rsid w:val="000E0995"/>
    <w:rsid w:val="000E2AD7"/>
    <w:rsid w:val="000E322E"/>
    <w:rsid w:val="000E7C13"/>
    <w:rsid w:val="000F0BC8"/>
    <w:rsid w:val="000F19F2"/>
    <w:rsid w:val="000F1C5C"/>
    <w:rsid w:val="000F35FF"/>
    <w:rsid w:val="000F658A"/>
    <w:rsid w:val="00101DC8"/>
    <w:rsid w:val="00102AE2"/>
    <w:rsid w:val="00104116"/>
    <w:rsid w:val="00106C5E"/>
    <w:rsid w:val="0010707B"/>
    <w:rsid w:val="00114195"/>
    <w:rsid w:val="00114489"/>
    <w:rsid w:val="001206E1"/>
    <w:rsid w:val="00121925"/>
    <w:rsid w:val="001238AF"/>
    <w:rsid w:val="00124E45"/>
    <w:rsid w:val="00132657"/>
    <w:rsid w:val="00132C69"/>
    <w:rsid w:val="0013551B"/>
    <w:rsid w:val="00140C19"/>
    <w:rsid w:val="001459B7"/>
    <w:rsid w:val="00147BC1"/>
    <w:rsid w:val="00150269"/>
    <w:rsid w:val="00150547"/>
    <w:rsid w:val="00152ECE"/>
    <w:rsid w:val="00153659"/>
    <w:rsid w:val="00161D2B"/>
    <w:rsid w:val="00163FC5"/>
    <w:rsid w:val="00164D7A"/>
    <w:rsid w:val="001657D4"/>
    <w:rsid w:val="001729FE"/>
    <w:rsid w:val="00187F3D"/>
    <w:rsid w:val="001901D6"/>
    <w:rsid w:val="001910D3"/>
    <w:rsid w:val="00192840"/>
    <w:rsid w:val="00192B2F"/>
    <w:rsid w:val="00197C4A"/>
    <w:rsid w:val="001A1FBD"/>
    <w:rsid w:val="001A3973"/>
    <w:rsid w:val="001A3FE5"/>
    <w:rsid w:val="001A76F2"/>
    <w:rsid w:val="001B4F93"/>
    <w:rsid w:val="001B5D59"/>
    <w:rsid w:val="001C7065"/>
    <w:rsid w:val="001C7A4B"/>
    <w:rsid w:val="001C7F95"/>
    <w:rsid w:val="001D040B"/>
    <w:rsid w:val="001D0717"/>
    <w:rsid w:val="001E1E6D"/>
    <w:rsid w:val="001E5275"/>
    <w:rsid w:val="001F48FA"/>
    <w:rsid w:val="00202DCA"/>
    <w:rsid w:val="00204B10"/>
    <w:rsid w:val="00205BBF"/>
    <w:rsid w:val="00212F49"/>
    <w:rsid w:val="00223B5F"/>
    <w:rsid w:val="0023068C"/>
    <w:rsid w:val="00230C71"/>
    <w:rsid w:val="00230F5C"/>
    <w:rsid w:val="00231739"/>
    <w:rsid w:val="00232D47"/>
    <w:rsid w:val="00237DDF"/>
    <w:rsid w:val="00240F23"/>
    <w:rsid w:val="00243AFF"/>
    <w:rsid w:val="00257926"/>
    <w:rsid w:val="00260614"/>
    <w:rsid w:val="00261158"/>
    <w:rsid w:val="002614E9"/>
    <w:rsid w:val="0026457F"/>
    <w:rsid w:val="0027179E"/>
    <w:rsid w:val="00277D4C"/>
    <w:rsid w:val="00277DC9"/>
    <w:rsid w:val="00277ECF"/>
    <w:rsid w:val="00280A7F"/>
    <w:rsid w:val="00285BF9"/>
    <w:rsid w:val="00290ACF"/>
    <w:rsid w:val="00291553"/>
    <w:rsid w:val="00292D52"/>
    <w:rsid w:val="0029481C"/>
    <w:rsid w:val="00295C7C"/>
    <w:rsid w:val="00295DF6"/>
    <w:rsid w:val="002A7AF4"/>
    <w:rsid w:val="002B149E"/>
    <w:rsid w:val="002B1C51"/>
    <w:rsid w:val="002B3E75"/>
    <w:rsid w:val="002B6E0B"/>
    <w:rsid w:val="002C0FBD"/>
    <w:rsid w:val="002C19F2"/>
    <w:rsid w:val="002C2646"/>
    <w:rsid w:val="002C4530"/>
    <w:rsid w:val="002C46AF"/>
    <w:rsid w:val="002C5B84"/>
    <w:rsid w:val="002C795E"/>
    <w:rsid w:val="002D0680"/>
    <w:rsid w:val="002D1808"/>
    <w:rsid w:val="002D2F2C"/>
    <w:rsid w:val="002D423E"/>
    <w:rsid w:val="002D448F"/>
    <w:rsid w:val="002D57D9"/>
    <w:rsid w:val="002D6612"/>
    <w:rsid w:val="002D7CBE"/>
    <w:rsid w:val="002E64E5"/>
    <w:rsid w:val="002E76DB"/>
    <w:rsid w:val="002F2CBE"/>
    <w:rsid w:val="002F4A4D"/>
    <w:rsid w:val="002F4C4B"/>
    <w:rsid w:val="002F6E0D"/>
    <w:rsid w:val="002F710F"/>
    <w:rsid w:val="00300743"/>
    <w:rsid w:val="00304BFA"/>
    <w:rsid w:val="00305D18"/>
    <w:rsid w:val="003070C5"/>
    <w:rsid w:val="00307C79"/>
    <w:rsid w:val="0031023C"/>
    <w:rsid w:val="00311F06"/>
    <w:rsid w:val="00311F6D"/>
    <w:rsid w:val="003135A3"/>
    <w:rsid w:val="0032027D"/>
    <w:rsid w:val="0032207A"/>
    <w:rsid w:val="003311E8"/>
    <w:rsid w:val="00332DD2"/>
    <w:rsid w:val="00336226"/>
    <w:rsid w:val="003406B2"/>
    <w:rsid w:val="00340F37"/>
    <w:rsid w:val="00340FFA"/>
    <w:rsid w:val="00344DFA"/>
    <w:rsid w:val="00345523"/>
    <w:rsid w:val="003457F4"/>
    <w:rsid w:val="003500BE"/>
    <w:rsid w:val="00350970"/>
    <w:rsid w:val="00350C82"/>
    <w:rsid w:val="00353B0B"/>
    <w:rsid w:val="0035754D"/>
    <w:rsid w:val="00362103"/>
    <w:rsid w:val="003624E6"/>
    <w:rsid w:val="00363CC4"/>
    <w:rsid w:val="0036479C"/>
    <w:rsid w:val="00365CA8"/>
    <w:rsid w:val="003718D1"/>
    <w:rsid w:val="00374B30"/>
    <w:rsid w:val="00376196"/>
    <w:rsid w:val="003805B5"/>
    <w:rsid w:val="003A404D"/>
    <w:rsid w:val="003A7085"/>
    <w:rsid w:val="003A790A"/>
    <w:rsid w:val="003B0C93"/>
    <w:rsid w:val="003B61C4"/>
    <w:rsid w:val="003B7C8C"/>
    <w:rsid w:val="003C1F4D"/>
    <w:rsid w:val="003C27A0"/>
    <w:rsid w:val="003C6BD1"/>
    <w:rsid w:val="003D15E5"/>
    <w:rsid w:val="003D187B"/>
    <w:rsid w:val="003D1B95"/>
    <w:rsid w:val="003D1C05"/>
    <w:rsid w:val="003D4EB5"/>
    <w:rsid w:val="003E18D5"/>
    <w:rsid w:val="003E1E96"/>
    <w:rsid w:val="003E4FA3"/>
    <w:rsid w:val="003F08A5"/>
    <w:rsid w:val="003F0D1E"/>
    <w:rsid w:val="003F4C69"/>
    <w:rsid w:val="00400F67"/>
    <w:rsid w:val="0040263E"/>
    <w:rsid w:val="00406E3A"/>
    <w:rsid w:val="00413EDE"/>
    <w:rsid w:val="00426769"/>
    <w:rsid w:val="00431568"/>
    <w:rsid w:val="0043301E"/>
    <w:rsid w:val="00442545"/>
    <w:rsid w:val="004477B1"/>
    <w:rsid w:val="00450EB3"/>
    <w:rsid w:val="0045318D"/>
    <w:rsid w:val="0045455D"/>
    <w:rsid w:val="00454A5B"/>
    <w:rsid w:val="004575A6"/>
    <w:rsid w:val="004579EF"/>
    <w:rsid w:val="00460DE6"/>
    <w:rsid w:val="00474F32"/>
    <w:rsid w:val="00475F58"/>
    <w:rsid w:val="00476403"/>
    <w:rsid w:val="00476513"/>
    <w:rsid w:val="00483673"/>
    <w:rsid w:val="004917F6"/>
    <w:rsid w:val="0049245E"/>
    <w:rsid w:val="00495007"/>
    <w:rsid w:val="004A10DB"/>
    <w:rsid w:val="004A1A05"/>
    <w:rsid w:val="004A6591"/>
    <w:rsid w:val="004B32BF"/>
    <w:rsid w:val="004B5A88"/>
    <w:rsid w:val="004C60E7"/>
    <w:rsid w:val="004D0772"/>
    <w:rsid w:val="004D0E3D"/>
    <w:rsid w:val="004D7614"/>
    <w:rsid w:val="004E58A9"/>
    <w:rsid w:val="004F0B9F"/>
    <w:rsid w:val="004F2A55"/>
    <w:rsid w:val="004F3A61"/>
    <w:rsid w:val="004F49B7"/>
    <w:rsid w:val="004F5249"/>
    <w:rsid w:val="004F7D99"/>
    <w:rsid w:val="00501F30"/>
    <w:rsid w:val="00502B21"/>
    <w:rsid w:val="00504D2E"/>
    <w:rsid w:val="00506B22"/>
    <w:rsid w:val="00510C26"/>
    <w:rsid w:val="00515539"/>
    <w:rsid w:val="00515F88"/>
    <w:rsid w:val="00521B6A"/>
    <w:rsid w:val="00523799"/>
    <w:rsid w:val="005239BA"/>
    <w:rsid w:val="00525F01"/>
    <w:rsid w:val="00527416"/>
    <w:rsid w:val="0053059A"/>
    <w:rsid w:val="005318AD"/>
    <w:rsid w:val="005347CA"/>
    <w:rsid w:val="00537644"/>
    <w:rsid w:val="0054188A"/>
    <w:rsid w:val="00542156"/>
    <w:rsid w:val="00543C45"/>
    <w:rsid w:val="0054560E"/>
    <w:rsid w:val="00545F1E"/>
    <w:rsid w:val="005508BB"/>
    <w:rsid w:val="00552473"/>
    <w:rsid w:val="005543F6"/>
    <w:rsid w:val="00557064"/>
    <w:rsid w:val="005570BD"/>
    <w:rsid w:val="0055758D"/>
    <w:rsid w:val="005612AD"/>
    <w:rsid w:val="005659DB"/>
    <w:rsid w:val="00565B67"/>
    <w:rsid w:val="005718D2"/>
    <w:rsid w:val="00571ADB"/>
    <w:rsid w:val="00571EC1"/>
    <w:rsid w:val="00575327"/>
    <w:rsid w:val="00577F55"/>
    <w:rsid w:val="00580226"/>
    <w:rsid w:val="00582CE8"/>
    <w:rsid w:val="00582E88"/>
    <w:rsid w:val="0058303C"/>
    <w:rsid w:val="00586AE2"/>
    <w:rsid w:val="00590B3C"/>
    <w:rsid w:val="00595B03"/>
    <w:rsid w:val="005A45A5"/>
    <w:rsid w:val="005A4635"/>
    <w:rsid w:val="005A56D7"/>
    <w:rsid w:val="005A5724"/>
    <w:rsid w:val="005B03E7"/>
    <w:rsid w:val="005B18DA"/>
    <w:rsid w:val="005B383C"/>
    <w:rsid w:val="005B511B"/>
    <w:rsid w:val="005B6C60"/>
    <w:rsid w:val="005C0011"/>
    <w:rsid w:val="005C5911"/>
    <w:rsid w:val="005C6F32"/>
    <w:rsid w:val="005C7FDF"/>
    <w:rsid w:val="005D02C6"/>
    <w:rsid w:val="005D0CD9"/>
    <w:rsid w:val="005D18F0"/>
    <w:rsid w:val="005D27C5"/>
    <w:rsid w:val="005D6AF3"/>
    <w:rsid w:val="005E2D33"/>
    <w:rsid w:val="005E53BC"/>
    <w:rsid w:val="005E6F1E"/>
    <w:rsid w:val="005F1D47"/>
    <w:rsid w:val="005F47CD"/>
    <w:rsid w:val="005F4C7C"/>
    <w:rsid w:val="00606BDC"/>
    <w:rsid w:val="00607CC8"/>
    <w:rsid w:val="00617582"/>
    <w:rsid w:val="00625D85"/>
    <w:rsid w:val="00627AAE"/>
    <w:rsid w:val="00632A61"/>
    <w:rsid w:val="00634AB8"/>
    <w:rsid w:val="00642C04"/>
    <w:rsid w:val="00646BAE"/>
    <w:rsid w:val="006553F4"/>
    <w:rsid w:val="00656844"/>
    <w:rsid w:val="00657141"/>
    <w:rsid w:val="006576F7"/>
    <w:rsid w:val="00663937"/>
    <w:rsid w:val="006668D7"/>
    <w:rsid w:val="006674CB"/>
    <w:rsid w:val="00667D08"/>
    <w:rsid w:val="0067394D"/>
    <w:rsid w:val="00673D7C"/>
    <w:rsid w:val="006750C3"/>
    <w:rsid w:val="00676AE0"/>
    <w:rsid w:val="006841B0"/>
    <w:rsid w:val="006917F2"/>
    <w:rsid w:val="00692E2D"/>
    <w:rsid w:val="006938D0"/>
    <w:rsid w:val="006973F4"/>
    <w:rsid w:val="006A00CF"/>
    <w:rsid w:val="006A2134"/>
    <w:rsid w:val="006A5066"/>
    <w:rsid w:val="006B0CC3"/>
    <w:rsid w:val="006B364C"/>
    <w:rsid w:val="006B63AF"/>
    <w:rsid w:val="006B7D26"/>
    <w:rsid w:val="006C3FB7"/>
    <w:rsid w:val="006C5085"/>
    <w:rsid w:val="006D16DB"/>
    <w:rsid w:val="006E0198"/>
    <w:rsid w:val="006E063F"/>
    <w:rsid w:val="006E352D"/>
    <w:rsid w:val="006E429C"/>
    <w:rsid w:val="006E4974"/>
    <w:rsid w:val="006E69AC"/>
    <w:rsid w:val="006E6E6E"/>
    <w:rsid w:val="006F28A0"/>
    <w:rsid w:val="00701356"/>
    <w:rsid w:val="00701705"/>
    <w:rsid w:val="00702A81"/>
    <w:rsid w:val="00703FB7"/>
    <w:rsid w:val="00705D1D"/>
    <w:rsid w:val="007075B8"/>
    <w:rsid w:val="007126C0"/>
    <w:rsid w:val="00714D52"/>
    <w:rsid w:val="007236D5"/>
    <w:rsid w:val="00723704"/>
    <w:rsid w:val="0072481F"/>
    <w:rsid w:val="00725965"/>
    <w:rsid w:val="00727533"/>
    <w:rsid w:val="007365B9"/>
    <w:rsid w:val="007433E4"/>
    <w:rsid w:val="007453FF"/>
    <w:rsid w:val="00751615"/>
    <w:rsid w:val="007518AB"/>
    <w:rsid w:val="007560B8"/>
    <w:rsid w:val="00756CEC"/>
    <w:rsid w:val="00757B48"/>
    <w:rsid w:val="0076153A"/>
    <w:rsid w:val="0076425B"/>
    <w:rsid w:val="00770B04"/>
    <w:rsid w:val="00770C48"/>
    <w:rsid w:val="00772285"/>
    <w:rsid w:val="0077260C"/>
    <w:rsid w:val="00773234"/>
    <w:rsid w:val="00773D31"/>
    <w:rsid w:val="00773DC1"/>
    <w:rsid w:val="00774293"/>
    <w:rsid w:val="00782DB8"/>
    <w:rsid w:val="0078598A"/>
    <w:rsid w:val="00793C10"/>
    <w:rsid w:val="00793E6A"/>
    <w:rsid w:val="007A46DC"/>
    <w:rsid w:val="007A54C6"/>
    <w:rsid w:val="007A5980"/>
    <w:rsid w:val="007B5252"/>
    <w:rsid w:val="007B5930"/>
    <w:rsid w:val="007B737B"/>
    <w:rsid w:val="007C598D"/>
    <w:rsid w:val="007D011D"/>
    <w:rsid w:val="007D5E33"/>
    <w:rsid w:val="007E34B7"/>
    <w:rsid w:val="007E4343"/>
    <w:rsid w:val="007E7472"/>
    <w:rsid w:val="007F29E1"/>
    <w:rsid w:val="007F2C75"/>
    <w:rsid w:val="007F475C"/>
    <w:rsid w:val="00801C47"/>
    <w:rsid w:val="00801C62"/>
    <w:rsid w:val="0080211F"/>
    <w:rsid w:val="00803D00"/>
    <w:rsid w:val="00805BF0"/>
    <w:rsid w:val="008077FC"/>
    <w:rsid w:val="0081090E"/>
    <w:rsid w:val="008113D1"/>
    <w:rsid w:val="00812DEA"/>
    <w:rsid w:val="00815E67"/>
    <w:rsid w:val="00816178"/>
    <w:rsid w:val="0081709B"/>
    <w:rsid w:val="00817107"/>
    <w:rsid w:val="00823911"/>
    <w:rsid w:val="008244F7"/>
    <w:rsid w:val="008252A7"/>
    <w:rsid w:val="0082683B"/>
    <w:rsid w:val="0082783D"/>
    <w:rsid w:val="00831716"/>
    <w:rsid w:val="00836C96"/>
    <w:rsid w:val="0084182A"/>
    <w:rsid w:val="00843033"/>
    <w:rsid w:val="008459F5"/>
    <w:rsid w:val="00846DFE"/>
    <w:rsid w:val="008532A1"/>
    <w:rsid w:val="008555F9"/>
    <w:rsid w:val="00856CC3"/>
    <w:rsid w:val="00857AD4"/>
    <w:rsid w:val="00865E2C"/>
    <w:rsid w:val="008865B0"/>
    <w:rsid w:val="008868D5"/>
    <w:rsid w:val="008870DF"/>
    <w:rsid w:val="00887262"/>
    <w:rsid w:val="0089224C"/>
    <w:rsid w:val="0089345A"/>
    <w:rsid w:val="00894B26"/>
    <w:rsid w:val="0089510D"/>
    <w:rsid w:val="008A4E1B"/>
    <w:rsid w:val="008B51E3"/>
    <w:rsid w:val="008B64F2"/>
    <w:rsid w:val="008C6148"/>
    <w:rsid w:val="008D3BF1"/>
    <w:rsid w:val="008D3BFD"/>
    <w:rsid w:val="008D4B12"/>
    <w:rsid w:val="008D5DE5"/>
    <w:rsid w:val="008E5E97"/>
    <w:rsid w:val="008E5FF0"/>
    <w:rsid w:val="008F3E83"/>
    <w:rsid w:val="008F6D16"/>
    <w:rsid w:val="00901EB5"/>
    <w:rsid w:val="0090237B"/>
    <w:rsid w:val="009023F7"/>
    <w:rsid w:val="00902EEC"/>
    <w:rsid w:val="009045BB"/>
    <w:rsid w:val="00904A0F"/>
    <w:rsid w:val="0090614E"/>
    <w:rsid w:val="00906737"/>
    <w:rsid w:val="009110EF"/>
    <w:rsid w:val="00915D51"/>
    <w:rsid w:val="00916B13"/>
    <w:rsid w:val="0092141A"/>
    <w:rsid w:val="009222E3"/>
    <w:rsid w:val="0092497F"/>
    <w:rsid w:val="00924CC6"/>
    <w:rsid w:val="00927B04"/>
    <w:rsid w:val="0093045C"/>
    <w:rsid w:val="009334DE"/>
    <w:rsid w:val="00940491"/>
    <w:rsid w:val="009412CD"/>
    <w:rsid w:val="00941B8D"/>
    <w:rsid w:val="0094254E"/>
    <w:rsid w:val="00943A5B"/>
    <w:rsid w:val="00952695"/>
    <w:rsid w:val="00953CBD"/>
    <w:rsid w:val="009557B5"/>
    <w:rsid w:val="00956048"/>
    <w:rsid w:val="00961B5B"/>
    <w:rsid w:val="00963351"/>
    <w:rsid w:val="00964C31"/>
    <w:rsid w:val="00964E74"/>
    <w:rsid w:val="009652C1"/>
    <w:rsid w:val="00965DC2"/>
    <w:rsid w:val="009660DB"/>
    <w:rsid w:val="00966B7B"/>
    <w:rsid w:val="0097065B"/>
    <w:rsid w:val="00970DE9"/>
    <w:rsid w:val="00974BB8"/>
    <w:rsid w:val="00980F77"/>
    <w:rsid w:val="0098170E"/>
    <w:rsid w:val="0098455A"/>
    <w:rsid w:val="00990356"/>
    <w:rsid w:val="00991603"/>
    <w:rsid w:val="0099200F"/>
    <w:rsid w:val="00992E05"/>
    <w:rsid w:val="009A3430"/>
    <w:rsid w:val="009A6436"/>
    <w:rsid w:val="009A6CC1"/>
    <w:rsid w:val="009A7B0B"/>
    <w:rsid w:val="009B32AB"/>
    <w:rsid w:val="009B35DE"/>
    <w:rsid w:val="009B3BC3"/>
    <w:rsid w:val="009B3DE0"/>
    <w:rsid w:val="009B46C1"/>
    <w:rsid w:val="009B701C"/>
    <w:rsid w:val="009C1A7C"/>
    <w:rsid w:val="009C205F"/>
    <w:rsid w:val="009C2B06"/>
    <w:rsid w:val="009C42D8"/>
    <w:rsid w:val="009C55F8"/>
    <w:rsid w:val="009D09FE"/>
    <w:rsid w:val="009D173C"/>
    <w:rsid w:val="009D6CD6"/>
    <w:rsid w:val="009D7F20"/>
    <w:rsid w:val="009E3033"/>
    <w:rsid w:val="009E4DFE"/>
    <w:rsid w:val="009E4F4F"/>
    <w:rsid w:val="009F0F9C"/>
    <w:rsid w:val="009F2C80"/>
    <w:rsid w:val="009F3EF2"/>
    <w:rsid w:val="009F464F"/>
    <w:rsid w:val="009F573D"/>
    <w:rsid w:val="009F639D"/>
    <w:rsid w:val="009F650A"/>
    <w:rsid w:val="00A157C0"/>
    <w:rsid w:val="00A17324"/>
    <w:rsid w:val="00A200BF"/>
    <w:rsid w:val="00A278F7"/>
    <w:rsid w:val="00A27BE8"/>
    <w:rsid w:val="00A309C7"/>
    <w:rsid w:val="00A314F0"/>
    <w:rsid w:val="00A338CE"/>
    <w:rsid w:val="00A34C02"/>
    <w:rsid w:val="00A43D87"/>
    <w:rsid w:val="00A4427F"/>
    <w:rsid w:val="00A466F7"/>
    <w:rsid w:val="00A5122E"/>
    <w:rsid w:val="00A5693D"/>
    <w:rsid w:val="00A63669"/>
    <w:rsid w:val="00A63A06"/>
    <w:rsid w:val="00A63D39"/>
    <w:rsid w:val="00A64E6F"/>
    <w:rsid w:val="00A65ED4"/>
    <w:rsid w:val="00A66A43"/>
    <w:rsid w:val="00A676FC"/>
    <w:rsid w:val="00A701B8"/>
    <w:rsid w:val="00A70B9E"/>
    <w:rsid w:val="00A73146"/>
    <w:rsid w:val="00A81072"/>
    <w:rsid w:val="00A81A45"/>
    <w:rsid w:val="00A821E8"/>
    <w:rsid w:val="00A84B7D"/>
    <w:rsid w:val="00A85211"/>
    <w:rsid w:val="00A8633D"/>
    <w:rsid w:val="00A86633"/>
    <w:rsid w:val="00A91705"/>
    <w:rsid w:val="00A917BC"/>
    <w:rsid w:val="00A94364"/>
    <w:rsid w:val="00A955E6"/>
    <w:rsid w:val="00A95DE1"/>
    <w:rsid w:val="00AA2EFC"/>
    <w:rsid w:val="00AA5F61"/>
    <w:rsid w:val="00AA60F2"/>
    <w:rsid w:val="00AB1567"/>
    <w:rsid w:val="00AB1DE5"/>
    <w:rsid w:val="00AB39B3"/>
    <w:rsid w:val="00AB64B0"/>
    <w:rsid w:val="00AC3B90"/>
    <w:rsid w:val="00AC42E0"/>
    <w:rsid w:val="00AC6304"/>
    <w:rsid w:val="00AD46F9"/>
    <w:rsid w:val="00AD7F34"/>
    <w:rsid w:val="00AE020E"/>
    <w:rsid w:val="00AE05F4"/>
    <w:rsid w:val="00AE1483"/>
    <w:rsid w:val="00AE44D2"/>
    <w:rsid w:val="00AE702E"/>
    <w:rsid w:val="00AE72E1"/>
    <w:rsid w:val="00AF0455"/>
    <w:rsid w:val="00AF0C10"/>
    <w:rsid w:val="00AF0DD7"/>
    <w:rsid w:val="00AF2B84"/>
    <w:rsid w:val="00AF503A"/>
    <w:rsid w:val="00B01D23"/>
    <w:rsid w:val="00B02101"/>
    <w:rsid w:val="00B11250"/>
    <w:rsid w:val="00B14234"/>
    <w:rsid w:val="00B14894"/>
    <w:rsid w:val="00B25A85"/>
    <w:rsid w:val="00B2730B"/>
    <w:rsid w:val="00B30D6C"/>
    <w:rsid w:val="00B315A7"/>
    <w:rsid w:val="00B429E0"/>
    <w:rsid w:val="00B46872"/>
    <w:rsid w:val="00B54DA1"/>
    <w:rsid w:val="00B57D36"/>
    <w:rsid w:val="00B60170"/>
    <w:rsid w:val="00B613A8"/>
    <w:rsid w:val="00B71008"/>
    <w:rsid w:val="00B720A6"/>
    <w:rsid w:val="00B73198"/>
    <w:rsid w:val="00B83345"/>
    <w:rsid w:val="00B85D28"/>
    <w:rsid w:val="00B90056"/>
    <w:rsid w:val="00B90270"/>
    <w:rsid w:val="00B92D58"/>
    <w:rsid w:val="00B933A7"/>
    <w:rsid w:val="00B959CB"/>
    <w:rsid w:val="00B964E4"/>
    <w:rsid w:val="00BA1085"/>
    <w:rsid w:val="00BA2E28"/>
    <w:rsid w:val="00BA3357"/>
    <w:rsid w:val="00BA555D"/>
    <w:rsid w:val="00BA690E"/>
    <w:rsid w:val="00BB03F1"/>
    <w:rsid w:val="00BB053B"/>
    <w:rsid w:val="00BB7681"/>
    <w:rsid w:val="00BB76D3"/>
    <w:rsid w:val="00BB7BD7"/>
    <w:rsid w:val="00BD2510"/>
    <w:rsid w:val="00BD5846"/>
    <w:rsid w:val="00BD5D72"/>
    <w:rsid w:val="00BE7D5D"/>
    <w:rsid w:val="00BF3F7D"/>
    <w:rsid w:val="00BF5905"/>
    <w:rsid w:val="00C00983"/>
    <w:rsid w:val="00C00E95"/>
    <w:rsid w:val="00C018D0"/>
    <w:rsid w:val="00C02672"/>
    <w:rsid w:val="00C027F1"/>
    <w:rsid w:val="00C07B08"/>
    <w:rsid w:val="00C2183A"/>
    <w:rsid w:val="00C2642A"/>
    <w:rsid w:val="00C315E5"/>
    <w:rsid w:val="00C318D8"/>
    <w:rsid w:val="00C34571"/>
    <w:rsid w:val="00C4027A"/>
    <w:rsid w:val="00C40BA2"/>
    <w:rsid w:val="00C429CB"/>
    <w:rsid w:val="00C46843"/>
    <w:rsid w:val="00C522D4"/>
    <w:rsid w:val="00C5284A"/>
    <w:rsid w:val="00C53FB1"/>
    <w:rsid w:val="00C5652C"/>
    <w:rsid w:val="00C621A1"/>
    <w:rsid w:val="00C64698"/>
    <w:rsid w:val="00C64904"/>
    <w:rsid w:val="00C64F2A"/>
    <w:rsid w:val="00C65BF5"/>
    <w:rsid w:val="00C710FD"/>
    <w:rsid w:val="00C7131A"/>
    <w:rsid w:val="00C71CA8"/>
    <w:rsid w:val="00C7681B"/>
    <w:rsid w:val="00C81785"/>
    <w:rsid w:val="00C81A2E"/>
    <w:rsid w:val="00C83DBE"/>
    <w:rsid w:val="00C85B07"/>
    <w:rsid w:val="00C85C29"/>
    <w:rsid w:val="00C85E77"/>
    <w:rsid w:val="00C878CB"/>
    <w:rsid w:val="00C90A5F"/>
    <w:rsid w:val="00C913BD"/>
    <w:rsid w:val="00C93704"/>
    <w:rsid w:val="00C944E5"/>
    <w:rsid w:val="00C9562F"/>
    <w:rsid w:val="00CA2772"/>
    <w:rsid w:val="00CA573D"/>
    <w:rsid w:val="00CB1F61"/>
    <w:rsid w:val="00CB515C"/>
    <w:rsid w:val="00CB723A"/>
    <w:rsid w:val="00CC06F1"/>
    <w:rsid w:val="00CC171A"/>
    <w:rsid w:val="00CC3856"/>
    <w:rsid w:val="00CC550B"/>
    <w:rsid w:val="00CC55D8"/>
    <w:rsid w:val="00CC6835"/>
    <w:rsid w:val="00CC6959"/>
    <w:rsid w:val="00CC69F6"/>
    <w:rsid w:val="00CC743F"/>
    <w:rsid w:val="00CD0D70"/>
    <w:rsid w:val="00CD30B0"/>
    <w:rsid w:val="00CD581F"/>
    <w:rsid w:val="00CD5BB9"/>
    <w:rsid w:val="00CD68D8"/>
    <w:rsid w:val="00CE09BD"/>
    <w:rsid w:val="00CE2C29"/>
    <w:rsid w:val="00CF09B5"/>
    <w:rsid w:val="00CF3E77"/>
    <w:rsid w:val="00CF633E"/>
    <w:rsid w:val="00D00320"/>
    <w:rsid w:val="00D0052B"/>
    <w:rsid w:val="00D03B70"/>
    <w:rsid w:val="00D04819"/>
    <w:rsid w:val="00D11F50"/>
    <w:rsid w:val="00D122BE"/>
    <w:rsid w:val="00D12420"/>
    <w:rsid w:val="00D15BD2"/>
    <w:rsid w:val="00D254C4"/>
    <w:rsid w:val="00D26D9F"/>
    <w:rsid w:val="00D277E4"/>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0473"/>
    <w:rsid w:val="00D907DE"/>
    <w:rsid w:val="00D91C1D"/>
    <w:rsid w:val="00D9292C"/>
    <w:rsid w:val="00D9553E"/>
    <w:rsid w:val="00D9628A"/>
    <w:rsid w:val="00D974FA"/>
    <w:rsid w:val="00DA11FE"/>
    <w:rsid w:val="00DA2DE1"/>
    <w:rsid w:val="00DA33A0"/>
    <w:rsid w:val="00DA66C2"/>
    <w:rsid w:val="00DB03A6"/>
    <w:rsid w:val="00DB1DD8"/>
    <w:rsid w:val="00DB4F45"/>
    <w:rsid w:val="00DC7965"/>
    <w:rsid w:val="00DD1358"/>
    <w:rsid w:val="00DD35C0"/>
    <w:rsid w:val="00DD3FBD"/>
    <w:rsid w:val="00DE1A60"/>
    <w:rsid w:val="00DE1F27"/>
    <w:rsid w:val="00DE51D0"/>
    <w:rsid w:val="00DE6BF9"/>
    <w:rsid w:val="00DF20E6"/>
    <w:rsid w:val="00DF4122"/>
    <w:rsid w:val="00DF6ADD"/>
    <w:rsid w:val="00E052B9"/>
    <w:rsid w:val="00E10B49"/>
    <w:rsid w:val="00E11EFE"/>
    <w:rsid w:val="00E1260A"/>
    <w:rsid w:val="00E15F3B"/>
    <w:rsid w:val="00E209CE"/>
    <w:rsid w:val="00E23DD9"/>
    <w:rsid w:val="00E31391"/>
    <w:rsid w:val="00E321C3"/>
    <w:rsid w:val="00E3320C"/>
    <w:rsid w:val="00E33AAF"/>
    <w:rsid w:val="00E34F8F"/>
    <w:rsid w:val="00E42857"/>
    <w:rsid w:val="00E45E99"/>
    <w:rsid w:val="00E47E72"/>
    <w:rsid w:val="00E560B4"/>
    <w:rsid w:val="00E570B4"/>
    <w:rsid w:val="00E5795D"/>
    <w:rsid w:val="00E65937"/>
    <w:rsid w:val="00E65E4B"/>
    <w:rsid w:val="00E66A03"/>
    <w:rsid w:val="00E732D1"/>
    <w:rsid w:val="00E756DE"/>
    <w:rsid w:val="00E80746"/>
    <w:rsid w:val="00E84B58"/>
    <w:rsid w:val="00E8672B"/>
    <w:rsid w:val="00E8691B"/>
    <w:rsid w:val="00E92A5E"/>
    <w:rsid w:val="00E967EC"/>
    <w:rsid w:val="00E97113"/>
    <w:rsid w:val="00EA54B8"/>
    <w:rsid w:val="00EA68F4"/>
    <w:rsid w:val="00EA6F2A"/>
    <w:rsid w:val="00EB30B3"/>
    <w:rsid w:val="00EB45A2"/>
    <w:rsid w:val="00EC3DE0"/>
    <w:rsid w:val="00ED0D24"/>
    <w:rsid w:val="00ED386F"/>
    <w:rsid w:val="00EE1A44"/>
    <w:rsid w:val="00EE3FA5"/>
    <w:rsid w:val="00EE53A0"/>
    <w:rsid w:val="00EE567B"/>
    <w:rsid w:val="00EE581E"/>
    <w:rsid w:val="00EF4FD3"/>
    <w:rsid w:val="00F049F1"/>
    <w:rsid w:val="00F13ED6"/>
    <w:rsid w:val="00F1639E"/>
    <w:rsid w:val="00F16BDD"/>
    <w:rsid w:val="00F17ED3"/>
    <w:rsid w:val="00F310BD"/>
    <w:rsid w:val="00F33DA5"/>
    <w:rsid w:val="00F35161"/>
    <w:rsid w:val="00F36403"/>
    <w:rsid w:val="00F36A04"/>
    <w:rsid w:val="00F36D06"/>
    <w:rsid w:val="00F43EEE"/>
    <w:rsid w:val="00F50915"/>
    <w:rsid w:val="00F50C42"/>
    <w:rsid w:val="00F54ED4"/>
    <w:rsid w:val="00F54F64"/>
    <w:rsid w:val="00F61698"/>
    <w:rsid w:val="00F6170F"/>
    <w:rsid w:val="00F65CEF"/>
    <w:rsid w:val="00F67759"/>
    <w:rsid w:val="00F75CED"/>
    <w:rsid w:val="00F77A5A"/>
    <w:rsid w:val="00F8099A"/>
    <w:rsid w:val="00F847B7"/>
    <w:rsid w:val="00F84D8E"/>
    <w:rsid w:val="00F85B25"/>
    <w:rsid w:val="00F867D0"/>
    <w:rsid w:val="00F87D9E"/>
    <w:rsid w:val="00F87F03"/>
    <w:rsid w:val="00F900FB"/>
    <w:rsid w:val="00F916F5"/>
    <w:rsid w:val="00F9585D"/>
    <w:rsid w:val="00FA23DB"/>
    <w:rsid w:val="00FA5FD4"/>
    <w:rsid w:val="00FA695B"/>
    <w:rsid w:val="00FC0E26"/>
    <w:rsid w:val="00FC6651"/>
    <w:rsid w:val="00FC6C12"/>
    <w:rsid w:val="00FC720D"/>
    <w:rsid w:val="00FD04A7"/>
    <w:rsid w:val="00FD0F7D"/>
    <w:rsid w:val="00FD11D6"/>
    <w:rsid w:val="00FD1411"/>
    <w:rsid w:val="00FD1771"/>
    <w:rsid w:val="00FD3F64"/>
    <w:rsid w:val="00FD4731"/>
    <w:rsid w:val="00FD7AE3"/>
    <w:rsid w:val="00FE21B6"/>
    <w:rsid w:val="00FE33A0"/>
    <w:rsid w:val="00FE42AD"/>
    <w:rsid w:val="00FF21D2"/>
    <w:rsid w:val="00FF2DAB"/>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 w:type="paragraph" w:styleId="NormalWeb">
    <w:name w:val="Normal (Web)"/>
    <w:basedOn w:val="Normal"/>
    <w:uiPriority w:val="99"/>
    <w:semiHidden/>
    <w:unhideWhenUsed/>
    <w:rsid w:val="00F50C42"/>
    <w:pPr>
      <w:spacing w:before="100" w:beforeAutospacing="1" w:after="100" w:afterAutospacing="1" w:line="240" w:lineRule="auto"/>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509875987">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196129819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xoffice@blawnox.net" TargetMode="External"/><Relationship Id="rId13" Type="http://schemas.openxmlformats.org/officeDocument/2006/relationships/hyperlink" Target="mailto:BlawnoxCentennialCommittee@gmail.com" TargetMode="External"/><Relationship Id="rId18" Type="http://schemas.openxmlformats.org/officeDocument/2006/relationships/hyperlink" Target="https://www.fcc.gov/acp" TargetMode="External"/><Relationship Id="rId26" Type="http://schemas.openxmlformats.org/officeDocument/2006/relationships/hyperlink" Target="https://www.blawnox.com/sites/g/files/vyhlif2826/f/uploads/november_december_treatment_technique_violation_public_notice.pdf" TargetMode="External"/><Relationship Id="rId3" Type="http://schemas.openxmlformats.org/officeDocument/2006/relationships/styles" Target="styles.xml"/><Relationship Id="rId21" Type="http://schemas.openxmlformats.org/officeDocument/2006/relationships/hyperlink" Target="http://www.fcc.gov/AC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lawnoxCentennialCommittee@gmail.com" TargetMode="External"/><Relationship Id="rId17" Type="http://schemas.openxmlformats.org/officeDocument/2006/relationships/hyperlink" Target="http://www.blawnox.com/sites/g/files/vyhlif2826/f/uploads/lihwap_flyer_hswa_2022.pdf" TargetMode="External"/><Relationship Id="rId25" Type="http://schemas.openxmlformats.org/officeDocument/2006/relationships/hyperlink" Target="http://www.fcc.gov/AC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awnox.com/sites/g/files/vyhlif2826/f/uploads/lihwap_flyer_hswa_2022.pdf" TargetMode="External"/><Relationship Id="rId20" Type="http://schemas.openxmlformats.org/officeDocument/2006/relationships/hyperlink" Target="http://www.affordableconnectivity.gov" TargetMode="External"/><Relationship Id="rId29" Type="http://schemas.openxmlformats.org/officeDocument/2006/relationships/hyperlink" Target="https://www.blawnox.com/sites/g/files/vyhlif2826/f/uploads/november_december_treatment_technique_violation_public_no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tofblawnox@gmail.com" TargetMode="External"/><Relationship Id="rId24" Type="http://schemas.openxmlformats.org/officeDocument/2006/relationships/hyperlink" Target="http://www.affordableconnectivity.gov"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23" Type="http://schemas.openxmlformats.org/officeDocument/2006/relationships/hyperlink" Target="https://www.fcc.gov/affordable-connectivity-program-providers" TargetMode="External"/><Relationship Id="rId28" Type="http://schemas.openxmlformats.org/officeDocument/2006/relationships/hyperlink" Target="https://www.blawnox.com/sites/g/files/vyhlif2826/f/uploads/november_december_treatment_technique_violation_public_notice.pdf" TargetMode="External"/><Relationship Id="rId10" Type="http://schemas.openxmlformats.org/officeDocument/2006/relationships/hyperlink" Target="mailto:bestofblawnox@gmail.com" TargetMode="External"/><Relationship Id="rId19" Type="http://schemas.openxmlformats.org/officeDocument/2006/relationships/hyperlink" Target="https://www.fcc.gov/affordable-connectivity-program-providers" TargetMode="External"/><Relationship Id="rId31" Type="http://schemas.openxmlformats.org/officeDocument/2006/relationships/hyperlink" Target="https://www.blawnox.com/sites/g/files/vyhlif2826/f/uploads/november_december_treatment_technique_violation_public_notice.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lawnox.com" TargetMode="External"/><Relationship Id="rId22" Type="http://schemas.openxmlformats.org/officeDocument/2006/relationships/hyperlink" Target="https://www.fcc.gov/acp" TargetMode="External"/><Relationship Id="rId27" Type="http://schemas.openxmlformats.org/officeDocument/2006/relationships/hyperlink" Target="https://www.blawnox.com/sites/g/files/vyhlif2826/f/uploads/november_december_treatment_technique_violation_public_notice.pdf" TargetMode="External"/><Relationship Id="rId30" Type="http://schemas.openxmlformats.org/officeDocument/2006/relationships/hyperlink" Target="https://www.blawnox.com/sites/g/files/vyhlif2826/f/uploads/november_december_treatment_technique_violation_public_notice.pdf"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10</cp:revision>
  <cp:lastPrinted>2022-07-13T13:38:00Z</cp:lastPrinted>
  <dcterms:created xsi:type="dcterms:W3CDTF">2022-06-21T13:56:00Z</dcterms:created>
  <dcterms:modified xsi:type="dcterms:W3CDTF">2022-07-13T13:50:00Z</dcterms:modified>
</cp:coreProperties>
</file>