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27BB47FB" w:rsidR="00763D8E" w:rsidRPr="00F75E9C" w:rsidRDefault="00DE13DD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Borough of Blawnox</w:t>
      </w:r>
    </w:p>
    <w:p w14:paraId="7E0AEFC1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376 Freeport Road</w:t>
      </w:r>
    </w:p>
    <w:p w14:paraId="049CBC66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Pittsburgh, PA 15238</w:t>
      </w:r>
    </w:p>
    <w:p w14:paraId="0BF43D25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Phone: 412-828-4141</w:t>
      </w:r>
    </w:p>
    <w:p w14:paraId="33DA6EBD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Fax: 412-828-7138</w:t>
      </w:r>
    </w:p>
    <w:p w14:paraId="5DD70846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Borough of Blawnox Council Meeting</w:t>
      </w:r>
    </w:p>
    <w:p w14:paraId="1D654770" w14:textId="04F9BDD0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 xml:space="preserve">Thursday, </w:t>
      </w:r>
      <w:r w:rsidR="00BC4E22">
        <w:rPr>
          <w:rFonts w:ascii="Arial" w:eastAsia="Arial" w:hAnsi="Arial" w:cs="Arial"/>
          <w:b/>
          <w:sz w:val="24"/>
          <w:szCs w:val="24"/>
        </w:rPr>
        <w:t>February 14</w:t>
      </w:r>
      <w:r w:rsidRPr="00F75E9C">
        <w:rPr>
          <w:rFonts w:ascii="Arial" w:eastAsia="Arial" w:hAnsi="Arial" w:cs="Arial"/>
          <w:b/>
          <w:sz w:val="24"/>
          <w:szCs w:val="24"/>
        </w:rPr>
        <w:t>, 201</w:t>
      </w:r>
      <w:r w:rsidR="00054592" w:rsidRPr="00F75E9C">
        <w:rPr>
          <w:rFonts w:ascii="Arial" w:eastAsia="Arial" w:hAnsi="Arial" w:cs="Arial"/>
          <w:b/>
          <w:sz w:val="24"/>
          <w:szCs w:val="24"/>
        </w:rPr>
        <w:t>9</w:t>
      </w:r>
      <w:r w:rsidRPr="00F75E9C">
        <w:rPr>
          <w:rFonts w:ascii="Arial" w:eastAsia="Arial" w:hAnsi="Arial" w:cs="Arial"/>
          <w:b/>
          <w:sz w:val="24"/>
          <w:szCs w:val="24"/>
        </w:rPr>
        <w:t xml:space="preserve"> 6:30 p.m.</w:t>
      </w:r>
    </w:p>
    <w:p w14:paraId="51725DA4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Council Chambers</w:t>
      </w:r>
    </w:p>
    <w:p w14:paraId="2B7F4122" w14:textId="77777777" w:rsidR="00763D8E" w:rsidRPr="00F75E9C" w:rsidRDefault="00763D8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F2860D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AGENDA</w:t>
      </w:r>
    </w:p>
    <w:p w14:paraId="320D6C40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FEB0AF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Call to Order</w:t>
      </w:r>
    </w:p>
    <w:p w14:paraId="10CD16D3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6F149B0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Pledge of Allegiance</w:t>
      </w:r>
    </w:p>
    <w:p w14:paraId="11A49EC9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36C412F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Roll Call</w:t>
      </w:r>
    </w:p>
    <w:p w14:paraId="1B0DA2CF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2BA70D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Comments from the Public</w:t>
      </w:r>
    </w:p>
    <w:p w14:paraId="26B4A558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37F21D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Agenda Items</w:t>
      </w:r>
      <w:bookmarkStart w:id="0" w:name="_GoBack"/>
      <w:bookmarkEnd w:id="0"/>
    </w:p>
    <w:p w14:paraId="2C5037E0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C7C513D" w14:textId="77777777" w:rsidR="00763D8E" w:rsidRPr="00F75E9C" w:rsidRDefault="00DE13DD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1. Approval of Minutes</w:t>
      </w:r>
    </w:p>
    <w:p w14:paraId="684541DD" w14:textId="5D0FA696" w:rsidR="00763D8E" w:rsidRPr="00F75E9C" w:rsidRDefault="00DE13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</w:r>
      <w:r w:rsidRPr="00F75E9C">
        <w:rPr>
          <w:rFonts w:ascii="Arial" w:eastAsia="Arial" w:hAnsi="Arial" w:cs="Arial"/>
          <w:sz w:val="24"/>
          <w:szCs w:val="24"/>
        </w:rPr>
        <w:tab/>
        <w:t xml:space="preserve">Regular Meeting </w:t>
      </w:r>
      <w:r w:rsidR="00E121E5">
        <w:rPr>
          <w:rFonts w:ascii="Arial" w:eastAsia="Arial" w:hAnsi="Arial" w:cs="Arial"/>
          <w:sz w:val="24"/>
          <w:szCs w:val="24"/>
        </w:rPr>
        <w:t>January</w:t>
      </w:r>
      <w:r w:rsidR="001945E3">
        <w:rPr>
          <w:rFonts w:ascii="Arial" w:eastAsia="Arial" w:hAnsi="Arial" w:cs="Arial"/>
          <w:sz w:val="24"/>
          <w:szCs w:val="24"/>
        </w:rPr>
        <w:t xml:space="preserve"> </w:t>
      </w:r>
      <w:r w:rsidR="00E121E5">
        <w:rPr>
          <w:rFonts w:ascii="Arial" w:eastAsia="Arial" w:hAnsi="Arial" w:cs="Arial"/>
          <w:sz w:val="24"/>
          <w:szCs w:val="24"/>
        </w:rPr>
        <w:t>31</w:t>
      </w:r>
      <w:r w:rsidRPr="00F75E9C">
        <w:rPr>
          <w:rFonts w:ascii="Arial" w:eastAsia="Arial" w:hAnsi="Arial" w:cs="Arial"/>
          <w:sz w:val="24"/>
          <w:szCs w:val="24"/>
        </w:rPr>
        <w:t>, 201</w:t>
      </w:r>
      <w:r w:rsidR="007E527E">
        <w:rPr>
          <w:rFonts w:ascii="Arial" w:eastAsia="Arial" w:hAnsi="Arial" w:cs="Arial"/>
          <w:sz w:val="24"/>
          <w:szCs w:val="24"/>
        </w:rPr>
        <w:t>9</w:t>
      </w:r>
    </w:p>
    <w:p w14:paraId="43FC97AC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5379E6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  <w:t xml:space="preserve">2. Approval of Bill List </w:t>
      </w:r>
    </w:p>
    <w:p w14:paraId="07C2406C" w14:textId="287FEE51" w:rsidR="00763D8E" w:rsidRPr="00F75E9C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</w:r>
      <w:r w:rsidRPr="00F75E9C">
        <w:rPr>
          <w:rFonts w:ascii="Arial" w:eastAsia="Arial" w:hAnsi="Arial" w:cs="Arial"/>
          <w:sz w:val="24"/>
          <w:szCs w:val="24"/>
        </w:rPr>
        <w:tab/>
        <w:t xml:space="preserve">General Fund: </w:t>
      </w:r>
      <w:r w:rsidR="007E527E">
        <w:rPr>
          <w:rFonts w:ascii="Arial" w:eastAsia="Arial" w:hAnsi="Arial" w:cs="Arial"/>
          <w:sz w:val="24"/>
          <w:szCs w:val="24"/>
        </w:rPr>
        <w:t>January</w:t>
      </w:r>
      <w:r w:rsidR="004A674C" w:rsidRPr="00F75E9C">
        <w:rPr>
          <w:rFonts w:ascii="Arial" w:eastAsia="Arial" w:hAnsi="Arial" w:cs="Arial"/>
          <w:sz w:val="24"/>
          <w:szCs w:val="24"/>
        </w:rPr>
        <w:t xml:space="preserve"> 31</w:t>
      </w:r>
      <w:r w:rsidRPr="00F75E9C">
        <w:rPr>
          <w:rFonts w:ascii="Arial" w:eastAsia="Arial" w:hAnsi="Arial" w:cs="Arial"/>
          <w:sz w:val="24"/>
          <w:szCs w:val="24"/>
        </w:rPr>
        <w:t>, 201</w:t>
      </w:r>
      <w:r w:rsidR="007E527E">
        <w:rPr>
          <w:rFonts w:ascii="Arial" w:eastAsia="Arial" w:hAnsi="Arial" w:cs="Arial"/>
          <w:sz w:val="24"/>
          <w:szCs w:val="24"/>
        </w:rPr>
        <w:t>9</w:t>
      </w:r>
      <w:r w:rsidRPr="00F75E9C">
        <w:rPr>
          <w:rFonts w:ascii="Arial" w:eastAsia="Arial" w:hAnsi="Arial" w:cs="Arial"/>
          <w:sz w:val="24"/>
          <w:szCs w:val="24"/>
        </w:rPr>
        <w:t xml:space="preserve"> - $</w:t>
      </w:r>
      <w:r w:rsidR="007E527E">
        <w:rPr>
          <w:rFonts w:ascii="Arial" w:eastAsia="Arial" w:hAnsi="Arial" w:cs="Arial"/>
          <w:sz w:val="24"/>
          <w:szCs w:val="24"/>
        </w:rPr>
        <w:t>163,232.17</w:t>
      </w:r>
      <w:r w:rsidR="00E3035E" w:rsidRPr="00F75E9C">
        <w:rPr>
          <w:rFonts w:ascii="Arial" w:eastAsia="Arial" w:hAnsi="Arial" w:cs="Arial"/>
          <w:sz w:val="24"/>
          <w:szCs w:val="24"/>
        </w:rPr>
        <w:tab/>
      </w:r>
    </w:p>
    <w:p w14:paraId="5B37F2FD" w14:textId="77777777" w:rsidR="00E3035E" w:rsidRPr="00F75E9C" w:rsidRDefault="00E3035E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D20BD4" w14:textId="70D0CCF3" w:rsidR="00E3035E" w:rsidRPr="00F75E9C" w:rsidRDefault="00E2112D" w:rsidP="00E3035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Public Safety</w:t>
      </w:r>
      <w:r w:rsidR="00E3035E" w:rsidRPr="00F75E9C">
        <w:rPr>
          <w:rFonts w:ascii="Arial" w:eastAsia="Arial" w:hAnsi="Arial" w:cs="Arial"/>
          <w:b/>
          <w:sz w:val="24"/>
          <w:szCs w:val="24"/>
          <w:u w:val="single"/>
        </w:rPr>
        <w:t xml:space="preserve"> Committee</w:t>
      </w:r>
    </w:p>
    <w:p w14:paraId="35A45915" w14:textId="02E8340E" w:rsidR="00273465" w:rsidRDefault="00E2112D" w:rsidP="00E50C6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Resolution 2019-02 adjusting the amount of p</w:t>
      </w:r>
      <w:r w:rsidR="00E50C69" w:rsidRPr="00E50C69">
        <w:rPr>
          <w:rFonts w:ascii="Arial" w:hAnsi="Arial" w:cs="Arial"/>
          <w:sz w:val="24"/>
          <w:szCs w:val="24"/>
        </w:rPr>
        <w:t>o</w:t>
      </w:r>
      <w:r w:rsidR="00926FA5">
        <w:rPr>
          <w:rFonts w:ascii="Arial" w:hAnsi="Arial" w:cs="Arial"/>
          <w:sz w:val="24"/>
          <w:szCs w:val="24"/>
        </w:rPr>
        <w:t>lice pension contribution to</w:t>
      </w:r>
      <w:r w:rsidR="00E50C69" w:rsidRPr="00E50C69">
        <w:rPr>
          <w:rFonts w:ascii="Arial" w:hAnsi="Arial" w:cs="Arial"/>
          <w:sz w:val="24"/>
          <w:szCs w:val="24"/>
        </w:rPr>
        <w:t xml:space="preserve"> 0%       </w:t>
      </w:r>
    </w:p>
    <w:p w14:paraId="690A1BE3" w14:textId="77777777" w:rsidR="00273465" w:rsidRDefault="00273465" w:rsidP="00273465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 Works Committee</w:t>
      </w:r>
    </w:p>
    <w:p w14:paraId="7A986990" w14:textId="37347093" w:rsidR="00273465" w:rsidRDefault="00273465" w:rsidP="0027346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Resolution 201</w:t>
      </w:r>
      <w:r w:rsidR="00926FA5">
        <w:rPr>
          <w:rFonts w:ascii="Arial" w:hAnsi="Arial" w:cs="Arial"/>
          <w:sz w:val="24"/>
          <w:szCs w:val="24"/>
        </w:rPr>
        <w:t>9-</w:t>
      </w:r>
      <w:r>
        <w:rPr>
          <w:rFonts w:ascii="Arial" w:hAnsi="Arial" w:cs="Arial"/>
          <w:sz w:val="24"/>
          <w:szCs w:val="24"/>
        </w:rPr>
        <w:t xml:space="preserve">3 increasing the rate for sanitary sewer </w:t>
      </w:r>
      <w:r w:rsidR="00926FA5">
        <w:rPr>
          <w:rFonts w:ascii="Arial" w:hAnsi="Arial" w:cs="Arial"/>
          <w:sz w:val="24"/>
          <w:szCs w:val="24"/>
        </w:rPr>
        <w:t xml:space="preserve">fees due to an ALCOSAN “Customer Service Charge” of $16.69 </w:t>
      </w:r>
      <w:r>
        <w:rPr>
          <w:rFonts w:ascii="Arial" w:hAnsi="Arial" w:cs="Arial"/>
          <w:sz w:val="24"/>
          <w:szCs w:val="24"/>
        </w:rPr>
        <w:t xml:space="preserve">within the Borough pursuant to Ordinance No. 538 of 2005     </w:t>
      </w:r>
    </w:p>
    <w:p w14:paraId="439019AA" w14:textId="3CEC7094" w:rsidR="00273465" w:rsidRDefault="00273465" w:rsidP="00926FA5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Strategic Planning Committee</w:t>
      </w:r>
    </w:p>
    <w:p w14:paraId="67CD9B78" w14:textId="5E81A616" w:rsidR="007F6141" w:rsidRPr="00273465" w:rsidRDefault="00273465" w:rsidP="00926FA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Approval of Resolution 2019-4 establishing the fee </w:t>
      </w:r>
      <w:r w:rsidR="00926FA5">
        <w:rPr>
          <w:rFonts w:ascii="Arial" w:hAnsi="Arial" w:cs="Arial"/>
          <w:sz w:val="24"/>
          <w:szCs w:val="24"/>
        </w:rPr>
        <w:t xml:space="preserve">of $500 per month </w:t>
      </w:r>
      <w:r>
        <w:rPr>
          <w:rFonts w:ascii="Arial" w:hAnsi="Arial" w:cs="Arial"/>
          <w:sz w:val="24"/>
          <w:szCs w:val="24"/>
        </w:rPr>
        <w:t xml:space="preserve">for </w:t>
      </w:r>
      <w:r w:rsidR="007E527E">
        <w:rPr>
          <w:rFonts w:ascii="Arial" w:hAnsi="Arial" w:cs="Arial"/>
          <w:sz w:val="24"/>
          <w:szCs w:val="24"/>
        </w:rPr>
        <w:t xml:space="preserve">leaving a building vacant and/or failing to advertise the vacancy in the </w:t>
      </w:r>
      <w:r w:rsidR="00926FA5">
        <w:rPr>
          <w:rFonts w:ascii="Arial" w:hAnsi="Arial" w:cs="Arial"/>
          <w:sz w:val="24"/>
          <w:szCs w:val="24"/>
        </w:rPr>
        <w:t xml:space="preserve">C1-A and </w:t>
      </w:r>
      <w:r w:rsidR="007E527E">
        <w:rPr>
          <w:rFonts w:ascii="Arial" w:hAnsi="Arial" w:cs="Arial"/>
          <w:sz w:val="24"/>
          <w:szCs w:val="24"/>
        </w:rPr>
        <w:t xml:space="preserve">C1-B zoning districts on Freeport Road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34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C69" w:rsidRPr="00273465">
        <w:rPr>
          <w:rFonts w:ascii="Arial" w:hAnsi="Arial" w:cs="Arial"/>
          <w:sz w:val="24"/>
          <w:szCs w:val="24"/>
        </w:rPr>
        <w:t xml:space="preserve"> </w:t>
      </w:r>
    </w:p>
    <w:p w14:paraId="1E359460" w14:textId="0B55AF1F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Reports</w:t>
      </w:r>
    </w:p>
    <w:p w14:paraId="712BF16E" w14:textId="77777777" w:rsidR="00E3035E" w:rsidRPr="00F75E9C" w:rsidRDefault="00E303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A2E181" w14:textId="004D1214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Manager’s Report – John Stinner</w:t>
      </w:r>
    </w:p>
    <w:p w14:paraId="0889DF99" w14:textId="5D11742E" w:rsidR="00763D8E" w:rsidRPr="00F75E9C" w:rsidRDefault="00DE13DD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Engineer’s Report - Gordon Taylor</w:t>
      </w:r>
    </w:p>
    <w:p w14:paraId="2C53B751" w14:textId="47E78DF2" w:rsidR="00763D8E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AC63E3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Old Business</w:t>
      </w:r>
    </w:p>
    <w:p w14:paraId="4A80BD8D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2ECC6B9" w14:textId="75615A97" w:rsidR="00B11BBF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lastRenderedPageBreak/>
        <w:t>New Business</w:t>
      </w:r>
    </w:p>
    <w:p w14:paraId="308B4BE7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EB9E2E" w14:textId="7E662C62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Comments from the Public – Non</w:t>
      </w:r>
      <w:r w:rsidR="00E81FB5" w:rsidRPr="00F75E9C">
        <w:rPr>
          <w:rFonts w:ascii="Arial" w:eastAsia="Arial" w:hAnsi="Arial" w:cs="Arial"/>
          <w:b/>
          <w:sz w:val="24"/>
          <w:szCs w:val="24"/>
        </w:rPr>
        <w:t>-</w:t>
      </w:r>
      <w:r w:rsidRPr="00F75E9C">
        <w:rPr>
          <w:rFonts w:ascii="Arial" w:eastAsia="Arial" w:hAnsi="Arial" w:cs="Arial"/>
          <w:b/>
          <w:sz w:val="24"/>
          <w:szCs w:val="24"/>
        </w:rPr>
        <w:t>Agenda Items</w:t>
      </w:r>
    </w:p>
    <w:p w14:paraId="6C202C91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95A9935" w14:textId="394E19DA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 xml:space="preserve">Adjournment </w:t>
      </w:r>
    </w:p>
    <w:sectPr w:rsidR="00763D8E" w:rsidRPr="00F75E9C" w:rsidSect="00926F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4167C26"/>
    <w:multiLevelType w:val="hybridMultilevel"/>
    <w:tmpl w:val="20D86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6"/>
  </w:num>
  <w:num w:numId="6">
    <w:abstractNumId w:val="4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54592"/>
    <w:rsid w:val="00080941"/>
    <w:rsid w:val="00093B57"/>
    <w:rsid w:val="000C08B5"/>
    <w:rsid w:val="001025CD"/>
    <w:rsid w:val="001757D1"/>
    <w:rsid w:val="001945E3"/>
    <w:rsid w:val="001E5CB3"/>
    <w:rsid w:val="001F25D0"/>
    <w:rsid w:val="001F3931"/>
    <w:rsid w:val="002113A2"/>
    <w:rsid w:val="002353A2"/>
    <w:rsid w:val="00236676"/>
    <w:rsid w:val="00273465"/>
    <w:rsid w:val="002A0906"/>
    <w:rsid w:val="00351147"/>
    <w:rsid w:val="00377ADA"/>
    <w:rsid w:val="00396611"/>
    <w:rsid w:val="00404DA4"/>
    <w:rsid w:val="004131DB"/>
    <w:rsid w:val="00464DC7"/>
    <w:rsid w:val="00477D84"/>
    <w:rsid w:val="0048395C"/>
    <w:rsid w:val="004874B3"/>
    <w:rsid w:val="00490773"/>
    <w:rsid w:val="004A674C"/>
    <w:rsid w:val="004C5A73"/>
    <w:rsid w:val="005112A8"/>
    <w:rsid w:val="0056770E"/>
    <w:rsid w:val="006F305D"/>
    <w:rsid w:val="00720A3B"/>
    <w:rsid w:val="00753104"/>
    <w:rsid w:val="00763D8E"/>
    <w:rsid w:val="007E527E"/>
    <w:rsid w:val="007F6141"/>
    <w:rsid w:val="00806134"/>
    <w:rsid w:val="008443F1"/>
    <w:rsid w:val="008500E0"/>
    <w:rsid w:val="008C160D"/>
    <w:rsid w:val="008D5A4C"/>
    <w:rsid w:val="00926FA5"/>
    <w:rsid w:val="00940D6C"/>
    <w:rsid w:val="00944AE5"/>
    <w:rsid w:val="00961421"/>
    <w:rsid w:val="009C3367"/>
    <w:rsid w:val="009C72E5"/>
    <w:rsid w:val="00A07E62"/>
    <w:rsid w:val="00A62BE6"/>
    <w:rsid w:val="00A96D62"/>
    <w:rsid w:val="00B06EA6"/>
    <w:rsid w:val="00B11BBF"/>
    <w:rsid w:val="00B63638"/>
    <w:rsid w:val="00BA74A0"/>
    <w:rsid w:val="00BC4E22"/>
    <w:rsid w:val="00C062A2"/>
    <w:rsid w:val="00C137C6"/>
    <w:rsid w:val="00C264EF"/>
    <w:rsid w:val="00C4167F"/>
    <w:rsid w:val="00C914B2"/>
    <w:rsid w:val="00CB64BF"/>
    <w:rsid w:val="00CC0F38"/>
    <w:rsid w:val="00CD17AC"/>
    <w:rsid w:val="00D2332A"/>
    <w:rsid w:val="00D26785"/>
    <w:rsid w:val="00D27D1A"/>
    <w:rsid w:val="00DC57B0"/>
    <w:rsid w:val="00DE13DD"/>
    <w:rsid w:val="00DE2FBD"/>
    <w:rsid w:val="00E121E5"/>
    <w:rsid w:val="00E2112D"/>
    <w:rsid w:val="00E3035E"/>
    <w:rsid w:val="00E50C69"/>
    <w:rsid w:val="00E81FB5"/>
    <w:rsid w:val="00EC29A9"/>
    <w:rsid w:val="00F711FD"/>
    <w:rsid w:val="00F75E9C"/>
    <w:rsid w:val="00F87703"/>
    <w:rsid w:val="00FA07B9"/>
    <w:rsid w:val="00FB27A6"/>
    <w:rsid w:val="00FC0B94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John Stinner</cp:lastModifiedBy>
  <cp:revision>3</cp:revision>
  <cp:lastPrinted>2019-02-08T19:16:00Z</cp:lastPrinted>
  <dcterms:created xsi:type="dcterms:W3CDTF">2019-04-08T20:15:00Z</dcterms:created>
  <dcterms:modified xsi:type="dcterms:W3CDTF">2019-04-08T20:24:00Z</dcterms:modified>
</cp:coreProperties>
</file>