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55FF7" w14:textId="14492FD0" w:rsidR="00B25185" w:rsidRPr="00E226CD" w:rsidRDefault="00B25185" w:rsidP="00B25185">
      <w:pPr>
        <w:pStyle w:val="NoSpacing"/>
        <w:jc w:val="center"/>
        <w:rPr>
          <w:rFonts w:asciiTheme="minorHAnsi" w:hAnsiTheme="minorHAnsi" w:cstheme="minorHAnsi"/>
        </w:rPr>
      </w:pPr>
      <w:r w:rsidRPr="00E226CD">
        <w:rPr>
          <w:rFonts w:asciiTheme="minorHAnsi" w:hAnsiTheme="minorHAnsi" w:cstheme="minorHAnsi"/>
        </w:rPr>
        <w:t>MINUTES</w:t>
      </w:r>
    </w:p>
    <w:p w14:paraId="551A7BBE" w14:textId="2DC6A591" w:rsidR="00B25185" w:rsidRPr="00E226CD" w:rsidRDefault="00B25185" w:rsidP="00B25185">
      <w:pPr>
        <w:pStyle w:val="NoSpacing"/>
        <w:jc w:val="center"/>
        <w:rPr>
          <w:rFonts w:asciiTheme="minorHAnsi" w:hAnsiTheme="minorHAnsi" w:cstheme="minorHAnsi"/>
        </w:rPr>
      </w:pPr>
      <w:r w:rsidRPr="00E226CD">
        <w:rPr>
          <w:rFonts w:asciiTheme="minorHAnsi" w:hAnsiTheme="minorHAnsi" w:cstheme="minorHAnsi"/>
        </w:rPr>
        <w:t>BLAWNOX BOROUGH COUNCIL</w:t>
      </w:r>
    </w:p>
    <w:p w14:paraId="38CA6DD7" w14:textId="541EAD10" w:rsidR="00B25185" w:rsidRPr="00E226CD" w:rsidRDefault="00B25185" w:rsidP="00B25185">
      <w:pPr>
        <w:pStyle w:val="NoSpacing"/>
        <w:jc w:val="center"/>
        <w:rPr>
          <w:rFonts w:asciiTheme="minorHAnsi" w:hAnsiTheme="minorHAnsi" w:cstheme="minorHAnsi"/>
        </w:rPr>
      </w:pPr>
      <w:r w:rsidRPr="00E226CD">
        <w:rPr>
          <w:rFonts w:asciiTheme="minorHAnsi" w:hAnsiTheme="minorHAnsi" w:cstheme="minorHAnsi"/>
        </w:rPr>
        <w:t xml:space="preserve">Regular Meeting </w:t>
      </w:r>
      <w:r w:rsidR="00EA127E" w:rsidRPr="00E226CD">
        <w:rPr>
          <w:rFonts w:asciiTheme="minorHAnsi" w:hAnsiTheme="minorHAnsi" w:cstheme="minorHAnsi"/>
        </w:rPr>
        <w:t>February 14</w:t>
      </w:r>
      <w:r w:rsidRPr="00E226CD">
        <w:rPr>
          <w:rFonts w:asciiTheme="minorHAnsi" w:hAnsiTheme="minorHAnsi" w:cstheme="minorHAnsi"/>
        </w:rPr>
        <w:t>, 2019</w:t>
      </w:r>
    </w:p>
    <w:p w14:paraId="6C5B5E7F" w14:textId="08451EFC" w:rsidR="00B25185" w:rsidRPr="00E226CD" w:rsidRDefault="00B25185" w:rsidP="00B25185">
      <w:pPr>
        <w:pStyle w:val="NoSpacing"/>
        <w:rPr>
          <w:rFonts w:asciiTheme="minorHAnsi" w:hAnsiTheme="minorHAnsi" w:cstheme="minorHAnsi"/>
        </w:rPr>
      </w:pPr>
    </w:p>
    <w:p w14:paraId="5EC24BF0" w14:textId="5F28569D" w:rsidR="00B25185" w:rsidRPr="00E226CD" w:rsidRDefault="00B25185" w:rsidP="00B25185">
      <w:pPr>
        <w:pStyle w:val="NoSpacing"/>
        <w:rPr>
          <w:rFonts w:asciiTheme="minorHAnsi" w:hAnsiTheme="minorHAnsi" w:cstheme="minorHAnsi"/>
          <w:u w:val="single"/>
        </w:rPr>
      </w:pPr>
      <w:r w:rsidRPr="00E226CD">
        <w:rPr>
          <w:rFonts w:asciiTheme="minorHAnsi" w:hAnsiTheme="minorHAnsi" w:cstheme="minorHAnsi"/>
          <w:u w:val="single"/>
        </w:rPr>
        <w:t>Call to Order</w:t>
      </w:r>
    </w:p>
    <w:p w14:paraId="298FA253" w14:textId="0653031A" w:rsidR="00B25185" w:rsidRPr="00E226CD" w:rsidRDefault="00B25185" w:rsidP="00B25185">
      <w:pPr>
        <w:pStyle w:val="NoSpacing"/>
        <w:rPr>
          <w:rFonts w:asciiTheme="minorHAnsi" w:hAnsiTheme="minorHAnsi" w:cstheme="minorHAnsi"/>
        </w:rPr>
      </w:pPr>
    </w:p>
    <w:p w14:paraId="5B378511" w14:textId="7E2DA102" w:rsidR="00B25185" w:rsidRPr="00E226CD" w:rsidRDefault="00EA127E" w:rsidP="00B25185">
      <w:pPr>
        <w:pStyle w:val="NoSpacing"/>
        <w:rPr>
          <w:rFonts w:asciiTheme="minorHAnsi" w:hAnsiTheme="minorHAnsi" w:cstheme="minorHAnsi"/>
          <w:b w:val="0"/>
        </w:rPr>
      </w:pPr>
      <w:r w:rsidRPr="00E226CD">
        <w:rPr>
          <w:rFonts w:asciiTheme="minorHAnsi" w:hAnsiTheme="minorHAnsi" w:cstheme="minorHAnsi"/>
          <w:b w:val="0"/>
        </w:rPr>
        <w:t>President Laskey</w:t>
      </w:r>
      <w:r w:rsidR="00B25185" w:rsidRPr="00E226CD">
        <w:rPr>
          <w:rFonts w:asciiTheme="minorHAnsi" w:hAnsiTheme="minorHAnsi" w:cstheme="minorHAnsi"/>
          <w:b w:val="0"/>
        </w:rPr>
        <w:t xml:space="preserve"> called the meeting to order at 6:3</w:t>
      </w:r>
      <w:r w:rsidRPr="00E226CD">
        <w:rPr>
          <w:rFonts w:asciiTheme="minorHAnsi" w:hAnsiTheme="minorHAnsi" w:cstheme="minorHAnsi"/>
          <w:b w:val="0"/>
        </w:rPr>
        <w:t>0</w:t>
      </w:r>
      <w:r w:rsidR="00B25185" w:rsidRPr="00E226CD">
        <w:rPr>
          <w:rFonts w:asciiTheme="minorHAnsi" w:hAnsiTheme="minorHAnsi" w:cstheme="minorHAnsi"/>
          <w:b w:val="0"/>
        </w:rPr>
        <w:t xml:space="preserve"> p.m. in Council Chambers, second floor of the Municipal Building, 376 Freeport Road, Blawnox, PA 15238.</w:t>
      </w:r>
    </w:p>
    <w:p w14:paraId="7642057B" w14:textId="5DD93625" w:rsidR="00B25185" w:rsidRPr="00E226CD" w:rsidRDefault="00B25185" w:rsidP="00B25185">
      <w:pPr>
        <w:pStyle w:val="NoSpacing"/>
        <w:rPr>
          <w:rFonts w:asciiTheme="minorHAnsi" w:hAnsiTheme="minorHAnsi" w:cstheme="minorHAnsi"/>
        </w:rPr>
      </w:pPr>
    </w:p>
    <w:p w14:paraId="001AB8D3" w14:textId="1C312E40" w:rsidR="00B25185" w:rsidRPr="00E226CD" w:rsidRDefault="00B25185" w:rsidP="00B25185">
      <w:pPr>
        <w:pStyle w:val="NoSpacing"/>
        <w:rPr>
          <w:rFonts w:asciiTheme="minorHAnsi" w:hAnsiTheme="minorHAnsi" w:cstheme="minorHAnsi"/>
          <w:u w:val="single"/>
        </w:rPr>
      </w:pPr>
      <w:r w:rsidRPr="00E226CD">
        <w:rPr>
          <w:rFonts w:asciiTheme="minorHAnsi" w:hAnsiTheme="minorHAnsi" w:cstheme="minorHAnsi"/>
          <w:u w:val="single"/>
        </w:rPr>
        <w:t>Pledge of Allegiance</w:t>
      </w:r>
    </w:p>
    <w:p w14:paraId="2060E813" w14:textId="40B3F798" w:rsidR="00B25185" w:rsidRPr="00E226CD" w:rsidRDefault="00B25185" w:rsidP="00B25185">
      <w:pPr>
        <w:pStyle w:val="NoSpacing"/>
        <w:rPr>
          <w:rFonts w:asciiTheme="minorHAnsi" w:hAnsiTheme="minorHAnsi" w:cstheme="minorHAnsi"/>
        </w:rPr>
      </w:pPr>
    </w:p>
    <w:p w14:paraId="532E6220" w14:textId="25C81E8D" w:rsidR="00B25185" w:rsidRPr="00E226CD" w:rsidRDefault="00B25185" w:rsidP="00B25185">
      <w:pPr>
        <w:pStyle w:val="NoSpacing"/>
        <w:rPr>
          <w:rFonts w:asciiTheme="minorHAnsi" w:hAnsiTheme="minorHAnsi" w:cstheme="minorHAnsi"/>
          <w:u w:val="single"/>
        </w:rPr>
      </w:pPr>
      <w:r w:rsidRPr="00E226CD">
        <w:rPr>
          <w:rFonts w:asciiTheme="minorHAnsi" w:hAnsiTheme="minorHAnsi" w:cstheme="minorHAnsi"/>
          <w:u w:val="single"/>
        </w:rPr>
        <w:t>Roll Call</w:t>
      </w:r>
    </w:p>
    <w:p w14:paraId="0948CC29" w14:textId="48CCF891" w:rsidR="00B25185" w:rsidRPr="00E226CD" w:rsidRDefault="00B25185" w:rsidP="00B25185">
      <w:pPr>
        <w:pStyle w:val="NoSpacing"/>
        <w:rPr>
          <w:rFonts w:asciiTheme="minorHAnsi" w:hAnsiTheme="minorHAnsi" w:cstheme="minorHAnsi"/>
          <w:u w:val="single"/>
        </w:rPr>
      </w:pPr>
    </w:p>
    <w:p w14:paraId="7A68AAF0" w14:textId="7F902099" w:rsidR="00B25185" w:rsidRPr="00E226CD" w:rsidRDefault="00B25185" w:rsidP="00B25185">
      <w:pPr>
        <w:pStyle w:val="NoSpacing"/>
        <w:rPr>
          <w:rFonts w:asciiTheme="minorHAnsi" w:hAnsiTheme="minorHAnsi" w:cstheme="minorHAnsi"/>
          <w:b w:val="0"/>
        </w:rPr>
      </w:pPr>
      <w:r w:rsidRPr="00E226CD">
        <w:rPr>
          <w:rFonts w:asciiTheme="minorHAnsi" w:hAnsiTheme="minorHAnsi" w:cstheme="minorHAnsi"/>
          <w:b w:val="0"/>
        </w:rPr>
        <w:t xml:space="preserve">The roll was called to establish a quorum. </w:t>
      </w:r>
    </w:p>
    <w:p w14:paraId="573F7AAD" w14:textId="38E929A5" w:rsidR="00B25185" w:rsidRPr="00E226CD" w:rsidRDefault="00B25185" w:rsidP="00B25185">
      <w:pPr>
        <w:pStyle w:val="NoSpacing"/>
        <w:rPr>
          <w:rFonts w:asciiTheme="minorHAnsi" w:hAnsiTheme="minorHAnsi" w:cstheme="minorHAnsi"/>
          <w:b w:val="0"/>
        </w:rPr>
      </w:pPr>
      <w:r w:rsidRPr="00E226CD">
        <w:rPr>
          <w:rFonts w:asciiTheme="minorHAnsi" w:hAnsiTheme="minorHAnsi" w:cstheme="minorHAnsi"/>
        </w:rPr>
        <w:t>Council Members Present</w:t>
      </w:r>
      <w:r w:rsidRPr="00E226CD">
        <w:rPr>
          <w:rFonts w:asciiTheme="minorHAnsi" w:hAnsiTheme="minorHAnsi" w:cstheme="minorHAnsi"/>
          <w:b w:val="0"/>
        </w:rPr>
        <w:t xml:space="preserve">: </w:t>
      </w:r>
      <w:r w:rsidR="00EA127E" w:rsidRPr="00E226CD">
        <w:rPr>
          <w:rFonts w:asciiTheme="minorHAnsi" w:hAnsiTheme="minorHAnsi" w:cstheme="minorHAnsi"/>
          <w:b w:val="0"/>
        </w:rPr>
        <w:t>All Borough Council Members were present</w:t>
      </w:r>
      <w:r w:rsidRPr="00E226CD">
        <w:rPr>
          <w:rFonts w:asciiTheme="minorHAnsi" w:hAnsiTheme="minorHAnsi" w:cstheme="minorHAnsi"/>
          <w:b w:val="0"/>
        </w:rPr>
        <w:t xml:space="preserve">. </w:t>
      </w:r>
    </w:p>
    <w:p w14:paraId="3F694DC4" w14:textId="45D92BAC" w:rsidR="00B25185" w:rsidRPr="00E226CD" w:rsidRDefault="00B25185" w:rsidP="00B25185">
      <w:pPr>
        <w:pStyle w:val="NoSpacing"/>
        <w:rPr>
          <w:rFonts w:asciiTheme="minorHAnsi" w:hAnsiTheme="minorHAnsi" w:cstheme="minorHAnsi"/>
          <w:b w:val="0"/>
        </w:rPr>
      </w:pPr>
    </w:p>
    <w:p w14:paraId="5B2C93AC" w14:textId="12398B94" w:rsidR="004A1AA5" w:rsidRPr="00E226CD" w:rsidRDefault="00B25185" w:rsidP="00B25185">
      <w:pPr>
        <w:pStyle w:val="NoSpacing"/>
        <w:rPr>
          <w:rFonts w:asciiTheme="minorHAnsi" w:hAnsiTheme="minorHAnsi" w:cstheme="minorHAnsi"/>
          <w:b w:val="0"/>
        </w:rPr>
      </w:pPr>
      <w:proofErr w:type="gramStart"/>
      <w:r w:rsidRPr="00E226CD">
        <w:rPr>
          <w:rFonts w:asciiTheme="minorHAnsi" w:hAnsiTheme="minorHAnsi" w:cstheme="minorHAnsi"/>
        </w:rPr>
        <w:t>Also</w:t>
      </w:r>
      <w:proofErr w:type="gramEnd"/>
      <w:r w:rsidRPr="00E226CD">
        <w:rPr>
          <w:rFonts w:asciiTheme="minorHAnsi" w:hAnsiTheme="minorHAnsi" w:cstheme="minorHAnsi"/>
        </w:rPr>
        <w:t xml:space="preserve"> Present</w:t>
      </w:r>
      <w:r w:rsidRPr="00E226CD">
        <w:rPr>
          <w:rFonts w:asciiTheme="minorHAnsi" w:hAnsiTheme="minorHAnsi" w:cstheme="minorHAnsi"/>
          <w:b w:val="0"/>
        </w:rPr>
        <w:t xml:space="preserve">: Solicitor, </w:t>
      </w:r>
      <w:r w:rsidR="00EA127E" w:rsidRPr="00E226CD">
        <w:rPr>
          <w:rFonts w:asciiTheme="minorHAnsi" w:hAnsiTheme="minorHAnsi" w:cstheme="minorHAnsi"/>
          <w:b w:val="0"/>
        </w:rPr>
        <w:t xml:space="preserve">Sam </w:t>
      </w:r>
      <w:proofErr w:type="spellStart"/>
      <w:r w:rsidR="00EA127E" w:rsidRPr="00E226CD">
        <w:rPr>
          <w:rFonts w:asciiTheme="minorHAnsi" w:hAnsiTheme="minorHAnsi" w:cstheme="minorHAnsi"/>
          <w:b w:val="0"/>
        </w:rPr>
        <w:t>Dallfonso</w:t>
      </w:r>
      <w:proofErr w:type="spellEnd"/>
      <w:r w:rsidRPr="00E226CD">
        <w:rPr>
          <w:rFonts w:asciiTheme="minorHAnsi" w:hAnsiTheme="minorHAnsi" w:cstheme="minorHAnsi"/>
          <w:b w:val="0"/>
        </w:rPr>
        <w:t>; Borough Engineer, Gordon Taylor; Borough Treas</w:t>
      </w:r>
      <w:r w:rsidR="004A1AA5" w:rsidRPr="00E226CD">
        <w:rPr>
          <w:rFonts w:asciiTheme="minorHAnsi" w:hAnsiTheme="minorHAnsi" w:cstheme="minorHAnsi"/>
          <w:b w:val="0"/>
        </w:rPr>
        <w:t xml:space="preserve">urer, Kathy Ulanowicz; Borough Junior Council Member, Hannah Drum; and Borough Mayor Anthony Gross were present. </w:t>
      </w:r>
    </w:p>
    <w:p w14:paraId="23F0A345" w14:textId="61B451A6" w:rsidR="00B25185" w:rsidRPr="00E226CD" w:rsidRDefault="00B25185" w:rsidP="00B25185">
      <w:pPr>
        <w:pStyle w:val="NoSpacing"/>
        <w:rPr>
          <w:rFonts w:asciiTheme="minorHAnsi" w:hAnsiTheme="minorHAnsi" w:cstheme="minorHAnsi"/>
        </w:rPr>
      </w:pPr>
    </w:p>
    <w:p w14:paraId="5DAD475D" w14:textId="62D1A582" w:rsidR="00B25185" w:rsidRPr="00E226CD" w:rsidRDefault="00B25185" w:rsidP="00B25185">
      <w:pPr>
        <w:pStyle w:val="NoSpacing"/>
        <w:rPr>
          <w:rFonts w:asciiTheme="minorHAnsi" w:hAnsiTheme="minorHAnsi" w:cstheme="minorHAnsi"/>
          <w:u w:val="single"/>
        </w:rPr>
      </w:pPr>
      <w:r w:rsidRPr="00E226CD">
        <w:rPr>
          <w:rFonts w:asciiTheme="minorHAnsi" w:hAnsiTheme="minorHAnsi" w:cstheme="minorHAnsi"/>
          <w:u w:val="single"/>
        </w:rPr>
        <w:t>Comments from the Public</w:t>
      </w:r>
    </w:p>
    <w:p w14:paraId="1FC752CE" w14:textId="3CC075DD" w:rsidR="004A1AA5" w:rsidRPr="00E226CD" w:rsidRDefault="004A1AA5" w:rsidP="00B25185">
      <w:pPr>
        <w:pStyle w:val="NoSpacing"/>
        <w:rPr>
          <w:rFonts w:asciiTheme="minorHAnsi" w:hAnsiTheme="minorHAnsi" w:cstheme="minorHAnsi"/>
          <w:u w:val="single"/>
        </w:rPr>
      </w:pPr>
    </w:p>
    <w:p w14:paraId="3E766EA2" w14:textId="60D1D268" w:rsidR="004A1AA5" w:rsidRPr="00E226CD" w:rsidRDefault="004A1AA5" w:rsidP="00B25185">
      <w:pPr>
        <w:pStyle w:val="NoSpacing"/>
        <w:rPr>
          <w:rFonts w:asciiTheme="minorHAnsi" w:hAnsiTheme="minorHAnsi" w:cstheme="minorHAnsi"/>
          <w:b w:val="0"/>
        </w:rPr>
      </w:pPr>
      <w:r w:rsidRPr="00E226CD">
        <w:rPr>
          <w:rFonts w:asciiTheme="minorHAnsi" w:hAnsiTheme="minorHAnsi" w:cstheme="minorHAnsi"/>
          <w:b w:val="0"/>
        </w:rPr>
        <w:t>There were no comments from the public.</w:t>
      </w:r>
    </w:p>
    <w:p w14:paraId="4DEF63C0" w14:textId="73D2A3A0" w:rsidR="00B25185" w:rsidRPr="00E226CD" w:rsidRDefault="00B25185" w:rsidP="00B25185">
      <w:pPr>
        <w:pStyle w:val="NoSpacing"/>
        <w:rPr>
          <w:rFonts w:asciiTheme="minorHAnsi" w:hAnsiTheme="minorHAnsi" w:cstheme="minorHAnsi"/>
        </w:rPr>
      </w:pPr>
    </w:p>
    <w:p w14:paraId="72DC1A06" w14:textId="06C98CEC" w:rsidR="00B25185" w:rsidRPr="00E226CD" w:rsidRDefault="00B25185" w:rsidP="00B25185">
      <w:pPr>
        <w:pStyle w:val="NoSpacing"/>
        <w:rPr>
          <w:rFonts w:asciiTheme="minorHAnsi" w:hAnsiTheme="minorHAnsi" w:cstheme="minorHAnsi"/>
          <w:u w:val="single"/>
        </w:rPr>
      </w:pPr>
      <w:r w:rsidRPr="00E226CD">
        <w:rPr>
          <w:rFonts w:asciiTheme="minorHAnsi" w:hAnsiTheme="minorHAnsi" w:cstheme="minorHAnsi"/>
          <w:u w:val="single"/>
        </w:rPr>
        <w:t>Agenda Items</w:t>
      </w:r>
    </w:p>
    <w:p w14:paraId="7D2FFC58" w14:textId="6C81D62A" w:rsidR="00B25185" w:rsidRPr="00E226CD" w:rsidRDefault="00B25185" w:rsidP="00B25185">
      <w:pPr>
        <w:pStyle w:val="NoSpacing"/>
        <w:rPr>
          <w:rFonts w:asciiTheme="minorHAnsi" w:hAnsiTheme="minorHAnsi" w:cstheme="minorHAnsi"/>
        </w:rPr>
      </w:pPr>
    </w:p>
    <w:p w14:paraId="4C020929" w14:textId="4E3AC6A6" w:rsidR="004A1AA5" w:rsidRPr="00E226CD" w:rsidRDefault="004A1AA5" w:rsidP="00B25185">
      <w:pPr>
        <w:pStyle w:val="NoSpacing"/>
        <w:rPr>
          <w:rFonts w:asciiTheme="minorHAnsi" w:hAnsiTheme="minorHAnsi" w:cstheme="minorHAnsi"/>
          <w:b w:val="0"/>
        </w:rPr>
      </w:pPr>
      <w:r w:rsidRPr="00E226CD">
        <w:rPr>
          <w:rFonts w:asciiTheme="minorHAnsi" w:hAnsiTheme="minorHAnsi" w:cstheme="minorHAnsi"/>
        </w:rPr>
        <w:tab/>
      </w:r>
      <w:r w:rsidRPr="00E226CD">
        <w:rPr>
          <w:rFonts w:asciiTheme="minorHAnsi" w:hAnsiTheme="minorHAnsi" w:cstheme="minorHAnsi"/>
          <w:b w:val="0"/>
        </w:rPr>
        <w:t xml:space="preserve">Motion to approve Council Meeting Minutes of the </w:t>
      </w:r>
      <w:r w:rsidR="00EA127E" w:rsidRPr="00E226CD">
        <w:rPr>
          <w:rFonts w:asciiTheme="minorHAnsi" w:hAnsiTheme="minorHAnsi" w:cstheme="minorHAnsi"/>
          <w:b w:val="0"/>
        </w:rPr>
        <w:t xml:space="preserve">January 10, </w:t>
      </w:r>
      <w:r w:rsidRPr="00E226CD">
        <w:rPr>
          <w:rFonts w:asciiTheme="minorHAnsi" w:hAnsiTheme="minorHAnsi" w:cstheme="minorHAnsi"/>
          <w:b w:val="0"/>
        </w:rPr>
        <w:t xml:space="preserve">2018 meeting. </w:t>
      </w:r>
    </w:p>
    <w:p w14:paraId="2818046E" w14:textId="0E751F92" w:rsidR="004A1AA5" w:rsidRPr="00E226CD" w:rsidRDefault="004A1AA5" w:rsidP="00B25185">
      <w:pPr>
        <w:pStyle w:val="NoSpacing"/>
        <w:rPr>
          <w:rFonts w:asciiTheme="minorHAnsi" w:hAnsiTheme="minorHAnsi" w:cstheme="minorHAnsi"/>
        </w:rPr>
      </w:pPr>
      <w:r w:rsidRPr="00E226CD">
        <w:rPr>
          <w:rFonts w:asciiTheme="minorHAnsi" w:hAnsiTheme="minorHAnsi" w:cstheme="minorHAnsi"/>
        </w:rPr>
        <w:tab/>
      </w:r>
      <w:r w:rsidRPr="00E226CD">
        <w:rPr>
          <w:rFonts w:asciiTheme="minorHAnsi" w:hAnsiTheme="minorHAnsi" w:cstheme="minorHAnsi"/>
        </w:rPr>
        <w:tab/>
      </w:r>
      <w:r w:rsidR="00E226CD">
        <w:rPr>
          <w:rFonts w:asciiTheme="minorHAnsi" w:hAnsiTheme="minorHAnsi" w:cstheme="minorHAnsi"/>
        </w:rPr>
        <w:t>Motion</w:t>
      </w:r>
      <w:r w:rsidRPr="00E226CD">
        <w:rPr>
          <w:rFonts w:asciiTheme="minorHAnsi" w:hAnsiTheme="minorHAnsi" w:cstheme="minorHAnsi"/>
        </w:rPr>
        <w:t xml:space="preserve">: Ms. </w:t>
      </w:r>
      <w:proofErr w:type="gramStart"/>
      <w:r w:rsidR="00EA127E" w:rsidRPr="00E226CD">
        <w:rPr>
          <w:rFonts w:asciiTheme="minorHAnsi" w:hAnsiTheme="minorHAnsi" w:cstheme="minorHAnsi"/>
        </w:rPr>
        <w:t>Laskey</w:t>
      </w:r>
      <w:r w:rsidRPr="00E226CD">
        <w:rPr>
          <w:rFonts w:asciiTheme="minorHAnsi" w:hAnsiTheme="minorHAnsi" w:cstheme="minorHAnsi"/>
        </w:rPr>
        <w:t xml:space="preserve">  </w:t>
      </w:r>
      <w:r w:rsidR="005C76D9" w:rsidRPr="00E226CD">
        <w:rPr>
          <w:rFonts w:asciiTheme="minorHAnsi" w:hAnsiTheme="minorHAnsi" w:cstheme="minorHAnsi"/>
        </w:rPr>
        <w:tab/>
      </w:r>
      <w:proofErr w:type="gramEnd"/>
      <w:r w:rsidR="005C76D9" w:rsidRPr="00E226CD">
        <w:rPr>
          <w:rFonts w:asciiTheme="minorHAnsi" w:hAnsiTheme="minorHAnsi" w:cstheme="minorHAnsi"/>
        </w:rPr>
        <w:tab/>
      </w:r>
      <w:r w:rsidRPr="00E226CD">
        <w:rPr>
          <w:rFonts w:asciiTheme="minorHAnsi" w:hAnsiTheme="minorHAnsi" w:cstheme="minorHAnsi"/>
        </w:rPr>
        <w:t xml:space="preserve">Second: Ms. </w:t>
      </w:r>
      <w:r w:rsidR="00EA127E" w:rsidRPr="00E226CD">
        <w:rPr>
          <w:rFonts w:asciiTheme="minorHAnsi" w:hAnsiTheme="minorHAnsi" w:cstheme="minorHAnsi"/>
        </w:rPr>
        <w:t>Kennedy</w:t>
      </w:r>
      <w:r w:rsidR="005C76D9" w:rsidRPr="00E226CD">
        <w:rPr>
          <w:rFonts w:asciiTheme="minorHAnsi" w:hAnsiTheme="minorHAnsi" w:cstheme="minorHAnsi"/>
        </w:rPr>
        <w:tab/>
      </w:r>
      <w:r w:rsidR="00E226CD">
        <w:rPr>
          <w:rFonts w:asciiTheme="minorHAnsi" w:hAnsiTheme="minorHAnsi" w:cstheme="minorHAnsi"/>
        </w:rPr>
        <w:tab/>
      </w:r>
      <w:r w:rsidRPr="00E226CD">
        <w:rPr>
          <w:rFonts w:asciiTheme="minorHAnsi" w:hAnsiTheme="minorHAnsi" w:cstheme="minorHAnsi"/>
        </w:rPr>
        <w:t xml:space="preserve">Motion Carried: </w:t>
      </w:r>
      <w:r w:rsidR="00EA127E" w:rsidRPr="00E226CD">
        <w:rPr>
          <w:rFonts w:asciiTheme="minorHAnsi" w:hAnsiTheme="minorHAnsi" w:cstheme="minorHAnsi"/>
        </w:rPr>
        <w:t>7</w:t>
      </w:r>
      <w:r w:rsidRPr="00E226CD">
        <w:rPr>
          <w:rFonts w:asciiTheme="minorHAnsi" w:hAnsiTheme="minorHAnsi" w:cstheme="minorHAnsi"/>
        </w:rPr>
        <w:t>-0</w:t>
      </w:r>
    </w:p>
    <w:p w14:paraId="59EE56FB" w14:textId="278BC9C8" w:rsidR="004A1AA5" w:rsidRPr="00E226CD" w:rsidRDefault="004A1AA5" w:rsidP="00B25185">
      <w:pPr>
        <w:pStyle w:val="NoSpacing"/>
        <w:rPr>
          <w:rFonts w:asciiTheme="minorHAnsi" w:hAnsiTheme="minorHAnsi" w:cstheme="minorHAnsi"/>
          <w:b w:val="0"/>
        </w:rPr>
      </w:pPr>
    </w:p>
    <w:p w14:paraId="38C8B507" w14:textId="4E0B90E7" w:rsidR="004A1AA5" w:rsidRPr="00E226CD" w:rsidRDefault="004A1AA5" w:rsidP="00B25185">
      <w:pPr>
        <w:pStyle w:val="NoSpacing"/>
        <w:rPr>
          <w:rFonts w:asciiTheme="minorHAnsi" w:hAnsiTheme="minorHAnsi" w:cstheme="minorHAnsi"/>
          <w:b w:val="0"/>
        </w:rPr>
      </w:pPr>
      <w:r w:rsidRPr="00E226CD">
        <w:rPr>
          <w:rFonts w:asciiTheme="minorHAnsi" w:hAnsiTheme="minorHAnsi" w:cstheme="minorHAnsi"/>
          <w:b w:val="0"/>
        </w:rPr>
        <w:tab/>
        <w:t>Motion to approve bills from the General Fund in the amount of $</w:t>
      </w:r>
      <w:r w:rsidR="00EA127E" w:rsidRPr="00E226CD">
        <w:rPr>
          <w:rFonts w:asciiTheme="minorHAnsi" w:eastAsia="Arial" w:hAnsiTheme="minorHAnsi" w:cstheme="minorHAnsi"/>
          <w:b w:val="0"/>
        </w:rPr>
        <w:t>163,232.17</w:t>
      </w:r>
      <w:r w:rsidR="00EA127E" w:rsidRPr="00E226CD">
        <w:rPr>
          <w:rFonts w:asciiTheme="minorHAnsi" w:eastAsia="Arial" w:hAnsiTheme="minorHAnsi" w:cstheme="minorHAnsi"/>
        </w:rPr>
        <w:t>.</w:t>
      </w:r>
    </w:p>
    <w:p w14:paraId="4DBC9FAC" w14:textId="538C3FFD" w:rsidR="004A1AA5" w:rsidRPr="00E226CD" w:rsidRDefault="004A1AA5" w:rsidP="00B25185">
      <w:pPr>
        <w:pStyle w:val="NoSpacing"/>
        <w:rPr>
          <w:rFonts w:asciiTheme="minorHAnsi" w:hAnsiTheme="minorHAnsi" w:cstheme="minorHAnsi"/>
        </w:rPr>
      </w:pPr>
      <w:r w:rsidRPr="00E226CD">
        <w:rPr>
          <w:rFonts w:asciiTheme="minorHAnsi" w:hAnsiTheme="minorHAnsi" w:cstheme="minorHAnsi"/>
        </w:rPr>
        <w:tab/>
      </w:r>
      <w:r w:rsidRPr="00E226CD">
        <w:rPr>
          <w:rFonts w:asciiTheme="minorHAnsi" w:hAnsiTheme="minorHAnsi" w:cstheme="minorHAnsi"/>
        </w:rPr>
        <w:tab/>
        <w:t xml:space="preserve">Moved: </w:t>
      </w:r>
      <w:r w:rsidR="00EA127E" w:rsidRPr="00E226CD">
        <w:rPr>
          <w:rFonts w:asciiTheme="minorHAnsi" w:hAnsiTheme="minorHAnsi" w:cstheme="minorHAnsi"/>
        </w:rPr>
        <w:t>Mr. Kennedy</w:t>
      </w:r>
      <w:r w:rsidR="005C76D9" w:rsidRPr="00E226CD">
        <w:rPr>
          <w:rFonts w:asciiTheme="minorHAnsi" w:hAnsiTheme="minorHAnsi" w:cstheme="minorHAnsi"/>
        </w:rPr>
        <w:t xml:space="preserve"> </w:t>
      </w:r>
      <w:r w:rsidR="005C76D9" w:rsidRPr="00E226CD">
        <w:rPr>
          <w:rFonts w:asciiTheme="minorHAnsi" w:hAnsiTheme="minorHAnsi" w:cstheme="minorHAnsi"/>
        </w:rPr>
        <w:tab/>
      </w:r>
      <w:r w:rsidR="00E226CD">
        <w:rPr>
          <w:rFonts w:asciiTheme="minorHAnsi" w:hAnsiTheme="minorHAnsi" w:cstheme="minorHAnsi"/>
        </w:rPr>
        <w:tab/>
      </w:r>
      <w:r w:rsidRPr="00E226CD">
        <w:rPr>
          <w:rFonts w:asciiTheme="minorHAnsi" w:hAnsiTheme="minorHAnsi" w:cstheme="minorHAnsi"/>
        </w:rPr>
        <w:t xml:space="preserve">Second: </w:t>
      </w:r>
      <w:r w:rsidR="00EA127E" w:rsidRPr="00E226CD">
        <w:rPr>
          <w:rFonts w:asciiTheme="minorHAnsi" w:hAnsiTheme="minorHAnsi" w:cstheme="minorHAnsi"/>
        </w:rPr>
        <w:t>Ms. Palmer</w:t>
      </w:r>
      <w:r w:rsidR="00EA127E" w:rsidRPr="00E226CD">
        <w:rPr>
          <w:rFonts w:asciiTheme="minorHAnsi" w:hAnsiTheme="minorHAnsi" w:cstheme="minorHAnsi"/>
        </w:rPr>
        <w:tab/>
      </w:r>
      <w:r w:rsidRPr="00E226CD">
        <w:rPr>
          <w:rFonts w:asciiTheme="minorHAnsi" w:hAnsiTheme="minorHAnsi" w:cstheme="minorHAnsi"/>
        </w:rPr>
        <w:tab/>
        <w:t xml:space="preserve">Motion Carried: </w:t>
      </w:r>
      <w:r w:rsidR="00EA127E" w:rsidRPr="00E226CD">
        <w:rPr>
          <w:rFonts w:asciiTheme="minorHAnsi" w:hAnsiTheme="minorHAnsi" w:cstheme="minorHAnsi"/>
        </w:rPr>
        <w:t>7</w:t>
      </w:r>
      <w:r w:rsidRPr="00E226CD">
        <w:rPr>
          <w:rFonts w:asciiTheme="minorHAnsi" w:hAnsiTheme="minorHAnsi" w:cstheme="minorHAnsi"/>
        </w:rPr>
        <w:t>-0</w:t>
      </w:r>
    </w:p>
    <w:p w14:paraId="204EADF7" w14:textId="77777777" w:rsidR="004A1AA5" w:rsidRPr="00E226CD" w:rsidRDefault="004A1AA5" w:rsidP="00B25185">
      <w:pPr>
        <w:pStyle w:val="NoSpacing"/>
        <w:rPr>
          <w:rFonts w:asciiTheme="minorHAnsi" w:hAnsiTheme="minorHAnsi" w:cstheme="minorHAnsi"/>
          <w:b w:val="0"/>
        </w:rPr>
      </w:pPr>
    </w:p>
    <w:p w14:paraId="4F351605" w14:textId="078DBFBB" w:rsidR="004A1AA5" w:rsidRPr="00E226CD" w:rsidRDefault="00EA127E" w:rsidP="00B25185">
      <w:pPr>
        <w:pStyle w:val="NoSpacing"/>
        <w:rPr>
          <w:rFonts w:asciiTheme="minorHAnsi" w:hAnsiTheme="minorHAnsi" w:cstheme="minorHAnsi"/>
          <w:u w:val="single"/>
        </w:rPr>
      </w:pPr>
      <w:r w:rsidRPr="00E226CD">
        <w:rPr>
          <w:rFonts w:asciiTheme="minorHAnsi" w:hAnsiTheme="minorHAnsi" w:cstheme="minorHAnsi"/>
          <w:u w:val="single"/>
        </w:rPr>
        <w:t>Public Safety – Mr. Simmons</w:t>
      </w:r>
    </w:p>
    <w:p w14:paraId="6370E437" w14:textId="77777777" w:rsidR="00EA127E" w:rsidRPr="00E226CD" w:rsidRDefault="00EA127E" w:rsidP="00EA127E">
      <w:pPr>
        <w:pStyle w:val="NoSpacing"/>
        <w:rPr>
          <w:rFonts w:asciiTheme="minorHAnsi" w:hAnsiTheme="minorHAnsi" w:cstheme="minorHAnsi"/>
          <w:b w:val="0"/>
        </w:rPr>
      </w:pPr>
    </w:p>
    <w:p w14:paraId="27E3BA41" w14:textId="3E48DDA9" w:rsidR="002C16D5" w:rsidRPr="00E226CD" w:rsidRDefault="00E226CD" w:rsidP="00EA127E">
      <w:pPr>
        <w:pStyle w:val="NoSpacing"/>
        <w:numPr>
          <w:ilvl w:val="0"/>
          <w:numId w:val="7"/>
        </w:numPr>
        <w:rPr>
          <w:rFonts w:asciiTheme="minorHAnsi" w:hAnsiTheme="minorHAnsi" w:cstheme="minorHAnsi"/>
          <w:b w:val="0"/>
        </w:rPr>
      </w:pPr>
      <w:r w:rsidRPr="00E226CD">
        <w:rPr>
          <w:rFonts w:asciiTheme="minorHAnsi" w:hAnsiTheme="minorHAnsi" w:cstheme="minorHAnsi"/>
          <w:b w:val="0"/>
        </w:rPr>
        <w:t>Motion to Approve</w:t>
      </w:r>
      <w:r w:rsidR="00EA127E" w:rsidRPr="00E226CD">
        <w:rPr>
          <w:rFonts w:asciiTheme="minorHAnsi" w:hAnsiTheme="minorHAnsi" w:cstheme="minorHAnsi"/>
          <w:b w:val="0"/>
        </w:rPr>
        <w:t xml:space="preserve"> Resolution 2019-02 adjusting the amount of police pension contribution to 0%</w:t>
      </w:r>
      <w:r>
        <w:rPr>
          <w:rFonts w:asciiTheme="minorHAnsi" w:hAnsiTheme="minorHAnsi" w:cstheme="minorHAnsi"/>
          <w:b w:val="0"/>
        </w:rPr>
        <w:t>.</w:t>
      </w:r>
    </w:p>
    <w:p w14:paraId="47F892BE" w14:textId="66B460AA" w:rsidR="00E226CD" w:rsidRDefault="00E226CD" w:rsidP="00E226CD">
      <w:pPr>
        <w:pStyle w:val="NoSpacing"/>
        <w:ind w:left="720" w:firstLine="720"/>
        <w:rPr>
          <w:rFonts w:asciiTheme="minorHAnsi" w:hAnsiTheme="minorHAnsi" w:cstheme="minorHAnsi"/>
        </w:rPr>
      </w:pPr>
      <w:r w:rsidRPr="00E226CD">
        <w:rPr>
          <w:rFonts w:asciiTheme="minorHAnsi" w:hAnsiTheme="minorHAnsi" w:cstheme="minorHAnsi"/>
        </w:rPr>
        <w:t>Moved: Mr. Simmons</w:t>
      </w:r>
      <w:r w:rsidRPr="00E226CD">
        <w:rPr>
          <w:rFonts w:asciiTheme="minorHAnsi" w:hAnsiTheme="minorHAnsi" w:cstheme="minorHAnsi"/>
        </w:rPr>
        <w:tab/>
      </w:r>
      <w:r>
        <w:rPr>
          <w:rFonts w:asciiTheme="minorHAnsi" w:hAnsiTheme="minorHAnsi" w:cstheme="minorHAnsi"/>
        </w:rPr>
        <w:tab/>
      </w:r>
      <w:r w:rsidRPr="00E226CD">
        <w:rPr>
          <w:rFonts w:asciiTheme="minorHAnsi" w:hAnsiTheme="minorHAnsi" w:cstheme="minorHAnsi"/>
        </w:rPr>
        <w:t>Second: Mr. Stoddard</w:t>
      </w:r>
      <w:r w:rsidRPr="00E226CD">
        <w:rPr>
          <w:rFonts w:asciiTheme="minorHAnsi" w:hAnsiTheme="minorHAnsi" w:cstheme="minorHAnsi"/>
        </w:rPr>
        <w:tab/>
      </w:r>
      <w:r w:rsidRPr="00E226CD">
        <w:rPr>
          <w:rFonts w:asciiTheme="minorHAnsi" w:hAnsiTheme="minorHAnsi" w:cstheme="minorHAnsi"/>
        </w:rPr>
        <w:tab/>
        <w:t>Motion Carried: 7-0</w:t>
      </w:r>
    </w:p>
    <w:p w14:paraId="30ED3672" w14:textId="77777777" w:rsidR="00BE1AA2" w:rsidRPr="00E226CD" w:rsidRDefault="00BE1AA2" w:rsidP="00E226CD">
      <w:pPr>
        <w:pStyle w:val="NoSpacing"/>
        <w:ind w:left="720" w:firstLine="720"/>
        <w:rPr>
          <w:rFonts w:asciiTheme="minorHAnsi" w:hAnsiTheme="minorHAnsi" w:cstheme="minorHAnsi"/>
        </w:rPr>
      </w:pPr>
    </w:p>
    <w:p w14:paraId="5720EF49" w14:textId="77777777" w:rsidR="00BE1AA2" w:rsidRDefault="00E226CD" w:rsidP="00E226CD">
      <w:pPr>
        <w:pStyle w:val="NoSpacing"/>
        <w:numPr>
          <w:ilvl w:val="0"/>
          <w:numId w:val="9"/>
        </w:numPr>
        <w:rPr>
          <w:rFonts w:asciiTheme="minorHAnsi" w:hAnsiTheme="minorHAnsi" w:cstheme="minorHAnsi"/>
          <w:b w:val="0"/>
        </w:rPr>
      </w:pPr>
      <w:r>
        <w:rPr>
          <w:rFonts w:asciiTheme="minorHAnsi" w:hAnsiTheme="minorHAnsi" w:cstheme="minorHAnsi"/>
          <w:b w:val="0"/>
        </w:rPr>
        <w:t>Mr. Stoddard posed the question “what the 0% Pension Contribution meant long-term</w:t>
      </w:r>
      <w:r w:rsidR="00BE1AA2">
        <w:rPr>
          <w:rFonts w:asciiTheme="minorHAnsi" w:hAnsiTheme="minorHAnsi" w:cstheme="minorHAnsi"/>
          <w:b w:val="0"/>
        </w:rPr>
        <w:t>?</w:t>
      </w:r>
      <w:r>
        <w:rPr>
          <w:rFonts w:asciiTheme="minorHAnsi" w:hAnsiTheme="minorHAnsi" w:cstheme="minorHAnsi"/>
          <w:b w:val="0"/>
        </w:rPr>
        <w:t xml:space="preserve">” </w:t>
      </w:r>
      <w:r w:rsidR="00BE1AA2">
        <w:rPr>
          <w:rFonts w:asciiTheme="minorHAnsi" w:hAnsiTheme="minorHAnsi" w:cstheme="minorHAnsi"/>
          <w:b w:val="0"/>
        </w:rPr>
        <w:t>Since the Borough is following the advice of its pension administrator, Steve Feaster, he should be made available for questions.  He is scheduled to attend the March Finance Committee meeting on Thursday, March 28, 2019.</w:t>
      </w:r>
    </w:p>
    <w:p w14:paraId="19FC3633" w14:textId="39CF0C8A" w:rsidR="00EA127E" w:rsidRPr="00E226CD" w:rsidRDefault="00E226CD" w:rsidP="00BE1AA2">
      <w:pPr>
        <w:pStyle w:val="NoSpacing"/>
        <w:ind w:left="720"/>
        <w:rPr>
          <w:rFonts w:asciiTheme="minorHAnsi" w:hAnsiTheme="minorHAnsi" w:cstheme="minorHAnsi"/>
          <w:b w:val="0"/>
        </w:rPr>
      </w:pPr>
      <w:r>
        <w:rPr>
          <w:rFonts w:asciiTheme="minorHAnsi" w:hAnsiTheme="minorHAnsi" w:cstheme="minorHAnsi"/>
          <w:b w:val="0"/>
        </w:rPr>
        <w:t xml:space="preserve"> </w:t>
      </w:r>
    </w:p>
    <w:p w14:paraId="5701F051" w14:textId="77777777" w:rsidR="002C16D5" w:rsidRPr="00E226CD" w:rsidRDefault="002C16D5" w:rsidP="00E226CD">
      <w:pPr>
        <w:pStyle w:val="NoSpacing"/>
        <w:rPr>
          <w:rFonts w:asciiTheme="minorHAnsi" w:hAnsiTheme="minorHAnsi" w:cstheme="minorHAnsi"/>
          <w:u w:val="single"/>
        </w:rPr>
      </w:pPr>
      <w:r w:rsidRPr="00E226CD">
        <w:rPr>
          <w:rFonts w:asciiTheme="minorHAnsi" w:hAnsiTheme="minorHAnsi" w:cstheme="minorHAnsi"/>
          <w:u w:val="single"/>
        </w:rPr>
        <w:t>Property and Planning – Ms. Dayhoff</w:t>
      </w:r>
    </w:p>
    <w:p w14:paraId="78D88B14" w14:textId="7ABDE9EF" w:rsidR="002C16D5" w:rsidRPr="00E226CD" w:rsidRDefault="00E226CD" w:rsidP="00E226CD">
      <w:pPr>
        <w:pStyle w:val="NoSpacing"/>
        <w:tabs>
          <w:tab w:val="left" w:pos="1005"/>
        </w:tabs>
        <w:rPr>
          <w:rFonts w:asciiTheme="minorHAnsi" w:hAnsiTheme="minorHAnsi" w:cstheme="minorHAnsi"/>
          <w:b w:val="0"/>
        </w:rPr>
      </w:pPr>
      <w:r>
        <w:rPr>
          <w:rFonts w:asciiTheme="minorHAnsi" w:hAnsiTheme="minorHAnsi" w:cstheme="minorHAnsi"/>
          <w:b w:val="0"/>
        </w:rPr>
        <w:tab/>
      </w:r>
    </w:p>
    <w:p w14:paraId="6F0792E1" w14:textId="77777777" w:rsidR="00E226CD" w:rsidRPr="00E226CD" w:rsidRDefault="00E226CD" w:rsidP="00E226CD">
      <w:pPr>
        <w:pStyle w:val="ListParagraph"/>
        <w:numPr>
          <w:ilvl w:val="0"/>
          <w:numId w:val="8"/>
        </w:numPr>
        <w:spacing w:after="0" w:line="240" w:lineRule="auto"/>
        <w:rPr>
          <w:rFonts w:asciiTheme="minorHAnsi" w:hAnsiTheme="minorHAnsi" w:cstheme="minorHAnsi"/>
        </w:rPr>
      </w:pPr>
      <w:r w:rsidRPr="00E226CD">
        <w:rPr>
          <w:rFonts w:asciiTheme="minorHAnsi" w:hAnsiTheme="minorHAnsi" w:cstheme="minorHAnsi"/>
        </w:rPr>
        <w:t xml:space="preserve">Approval of Resolution 2019-3 increasing the rate for sanitary sewer fees due to an ALCOSAN “Customer Service Charge” of $16.69 within the Borough pursuant to Ordinance No. 538 of 2005     </w:t>
      </w:r>
    </w:p>
    <w:p w14:paraId="4C8B8C7D" w14:textId="735D5DD5" w:rsidR="00F96BF9" w:rsidRPr="00E226CD" w:rsidRDefault="00F96BF9" w:rsidP="00E226CD">
      <w:pPr>
        <w:pStyle w:val="NoSpacing"/>
        <w:ind w:left="720" w:firstLine="720"/>
        <w:rPr>
          <w:rFonts w:asciiTheme="minorHAnsi" w:hAnsiTheme="minorHAnsi" w:cstheme="minorHAnsi"/>
        </w:rPr>
      </w:pPr>
      <w:r w:rsidRPr="00E226CD">
        <w:rPr>
          <w:rFonts w:asciiTheme="minorHAnsi" w:hAnsiTheme="minorHAnsi" w:cstheme="minorHAnsi"/>
        </w:rPr>
        <w:t xml:space="preserve">Moved: </w:t>
      </w:r>
      <w:r w:rsidR="00BE1AA2">
        <w:rPr>
          <w:rFonts w:asciiTheme="minorHAnsi" w:hAnsiTheme="minorHAnsi" w:cstheme="minorHAnsi"/>
        </w:rPr>
        <w:t>Mr. Stoddard</w:t>
      </w:r>
      <w:r w:rsidR="00BE1AA2">
        <w:rPr>
          <w:rFonts w:asciiTheme="minorHAnsi" w:hAnsiTheme="minorHAnsi" w:cstheme="minorHAnsi"/>
        </w:rPr>
        <w:tab/>
      </w:r>
      <w:r w:rsidRPr="00E226CD">
        <w:rPr>
          <w:rFonts w:asciiTheme="minorHAnsi" w:hAnsiTheme="minorHAnsi" w:cstheme="minorHAnsi"/>
        </w:rPr>
        <w:tab/>
        <w:t xml:space="preserve">Second: </w:t>
      </w:r>
      <w:r w:rsidR="00BE1AA2">
        <w:rPr>
          <w:rFonts w:asciiTheme="minorHAnsi" w:hAnsiTheme="minorHAnsi" w:cstheme="minorHAnsi"/>
        </w:rPr>
        <w:t>Mr. Simmons</w:t>
      </w:r>
      <w:r w:rsidRPr="00E226CD">
        <w:rPr>
          <w:rFonts w:asciiTheme="minorHAnsi" w:hAnsiTheme="minorHAnsi" w:cstheme="minorHAnsi"/>
        </w:rPr>
        <w:tab/>
        <w:t>Motion Carried</w:t>
      </w:r>
      <w:r w:rsidR="00A557BF" w:rsidRPr="00E226CD">
        <w:rPr>
          <w:rFonts w:asciiTheme="minorHAnsi" w:hAnsiTheme="minorHAnsi" w:cstheme="minorHAnsi"/>
        </w:rPr>
        <w:t xml:space="preserve">: </w:t>
      </w:r>
      <w:r w:rsidR="00BE1AA2">
        <w:rPr>
          <w:rFonts w:asciiTheme="minorHAnsi" w:hAnsiTheme="minorHAnsi" w:cstheme="minorHAnsi"/>
        </w:rPr>
        <w:t>7</w:t>
      </w:r>
      <w:r w:rsidR="00A557BF" w:rsidRPr="00E226CD">
        <w:rPr>
          <w:rFonts w:asciiTheme="minorHAnsi" w:hAnsiTheme="minorHAnsi" w:cstheme="minorHAnsi"/>
        </w:rPr>
        <w:t>-0</w:t>
      </w:r>
    </w:p>
    <w:p w14:paraId="6C4DEC6E" w14:textId="00602BD2" w:rsidR="00A557BF" w:rsidRDefault="00BE1AA2" w:rsidP="00BE1AA2">
      <w:pPr>
        <w:pStyle w:val="NoSpacing"/>
        <w:rPr>
          <w:rFonts w:asciiTheme="minorHAnsi" w:hAnsiTheme="minorHAnsi" w:cstheme="minorHAnsi"/>
          <w:u w:val="single"/>
        </w:rPr>
      </w:pPr>
      <w:r w:rsidRPr="00BE1AA2">
        <w:rPr>
          <w:rFonts w:asciiTheme="minorHAnsi" w:hAnsiTheme="minorHAnsi" w:cstheme="minorHAnsi"/>
          <w:u w:val="single"/>
        </w:rPr>
        <w:lastRenderedPageBreak/>
        <w:t>Strategic Planning – Ms. Laskey</w:t>
      </w:r>
    </w:p>
    <w:p w14:paraId="047DD0C3" w14:textId="77777777" w:rsidR="00BE1AA2" w:rsidRPr="00BE1AA2" w:rsidRDefault="00BE1AA2" w:rsidP="00BE1AA2">
      <w:pPr>
        <w:pStyle w:val="NoSpacing"/>
        <w:rPr>
          <w:rFonts w:asciiTheme="minorHAnsi" w:hAnsiTheme="minorHAnsi" w:cstheme="minorHAnsi"/>
          <w:u w:val="single"/>
        </w:rPr>
      </w:pPr>
    </w:p>
    <w:p w14:paraId="02E85736" w14:textId="77777777" w:rsidR="00BE1AA2" w:rsidRPr="00BE1AA2" w:rsidRDefault="00BE1AA2" w:rsidP="00BE1AA2">
      <w:pPr>
        <w:pStyle w:val="ListParagraph"/>
        <w:numPr>
          <w:ilvl w:val="0"/>
          <w:numId w:val="10"/>
        </w:numPr>
        <w:spacing w:after="0" w:line="240" w:lineRule="auto"/>
        <w:rPr>
          <w:rFonts w:asciiTheme="minorHAnsi" w:hAnsiTheme="minorHAnsi" w:cstheme="minorHAnsi"/>
          <w:b/>
          <w:u w:val="single"/>
        </w:rPr>
      </w:pPr>
      <w:r w:rsidRPr="00BE1AA2">
        <w:rPr>
          <w:rFonts w:asciiTheme="minorHAnsi" w:hAnsiTheme="minorHAnsi" w:cstheme="minorHAnsi"/>
        </w:rPr>
        <w:t xml:space="preserve">Approval of Resolution 2019-4 establishing the fee of $500 per month for leaving a building vacant and/or failing to advertise the vacancy in the C1-A and C1-B zoning districts on Freeport Road     </w:t>
      </w:r>
    </w:p>
    <w:p w14:paraId="416A5524" w14:textId="56FE9C49" w:rsidR="00A557BF" w:rsidRPr="00BE1AA2" w:rsidRDefault="00BE1AA2" w:rsidP="00BE1AA2">
      <w:pPr>
        <w:pStyle w:val="ListParagraph"/>
        <w:spacing w:after="0" w:line="240" w:lineRule="auto"/>
        <w:rPr>
          <w:rFonts w:asciiTheme="minorHAnsi" w:hAnsiTheme="minorHAnsi" w:cstheme="minorHAnsi"/>
          <w:b/>
          <w:u w:val="single"/>
        </w:rPr>
      </w:pPr>
      <w:r w:rsidRPr="00BE1AA2">
        <w:rPr>
          <w:rFonts w:asciiTheme="minorHAnsi" w:hAnsiTheme="minorHAnsi" w:cstheme="minorHAnsi"/>
          <w:b/>
        </w:rPr>
        <w:t>Moved: Ms. Laskey</w:t>
      </w:r>
      <w:r w:rsidRPr="00BE1AA2">
        <w:rPr>
          <w:rFonts w:asciiTheme="minorHAnsi" w:hAnsiTheme="minorHAnsi" w:cstheme="minorHAnsi"/>
          <w:b/>
        </w:rPr>
        <w:tab/>
        <w:t>Second: Ms. Dayhoff</w:t>
      </w:r>
      <w:r w:rsidRPr="00BE1AA2">
        <w:rPr>
          <w:rFonts w:asciiTheme="minorHAnsi" w:hAnsiTheme="minorHAnsi" w:cstheme="minorHAnsi"/>
          <w:b/>
        </w:rPr>
        <w:tab/>
        <w:t>Motion Carried: 7-0</w:t>
      </w:r>
      <w:r w:rsidRPr="00BE1AA2">
        <w:rPr>
          <w:rFonts w:asciiTheme="minorHAnsi" w:hAnsiTheme="minorHAnsi" w:cstheme="minorHAnsi"/>
        </w:rPr>
        <w:t xml:space="preserve">                                                                                                                                                                                                                                                                                                                                                                                                                                                                                                                                                                                                                                                                                                                                                                                                                                                                                                                                                                                                                          </w:t>
      </w:r>
    </w:p>
    <w:p w14:paraId="4D889A64" w14:textId="77777777" w:rsidR="00BE1AA2" w:rsidRDefault="00BE1AA2" w:rsidP="00BE1AA2">
      <w:pPr>
        <w:pStyle w:val="NoSpacing"/>
        <w:rPr>
          <w:rFonts w:asciiTheme="minorHAnsi" w:hAnsiTheme="minorHAnsi" w:cstheme="minorHAnsi"/>
          <w:u w:val="single"/>
        </w:rPr>
      </w:pPr>
    </w:p>
    <w:p w14:paraId="5B23F8D3" w14:textId="77777777" w:rsidR="00BE1AA2" w:rsidRPr="00BE1AA2" w:rsidRDefault="00A557BF" w:rsidP="00BE1AA2">
      <w:pPr>
        <w:pStyle w:val="NoSpacing"/>
        <w:rPr>
          <w:rFonts w:asciiTheme="minorHAnsi" w:hAnsiTheme="minorHAnsi" w:cstheme="minorHAnsi"/>
          <w:u w:val="single"/>
        </w:rPr>
      </w:pPr>
      <w:r w:rsidRPr="00BE1AA2">
        <w:rPr>
          <w:rFonts w:asciiTheme="minorHAnsi" w:hAnsiTheme="minorHAnsi" w:cstheme="minorHAnsi"/>
          <w:u w:val="single"/>
        </w:rPr>
        <w:t>Reports</w:t>
      </w:r>
      <w:r w:rsidR="00BE1AA2" w:rsidRPr="00BE1AA2">
        <w:rPr>
          <w:rFonts w:asciiTheme="minorHAnsi" w:hAnsiTheme="minorHAnsi" w:cstheme="minorHAnsi"/>
          <w:u w:val="single"/>
        </w:rPr>
        <w:t xml:space="preserve"> </w:t>
      </w:r>
      <w:r w:rsidR="00BE1AA2" w:rsidRPr="00BE1AA2">
        <w:rPr>
          <w:rFonts w:asciiTheme="minorHAnsi" w:hAnsiTheme="minorHAnsi" w:cstheme="minorHAnsi"/>
          <w:u w:val="single"/>
        </w:rPr>
        <w:t>(Available Upon Request)</w:t>
      </w:r>
    </w:p>
    <w:p w14:paraId="1A1E11D5" w14:textId="586A7954" w:rsidR="00A557BF" w:rsidRPr="00BE1AA2" w:rsidRDefault="00A557BF" w:rsidP="00BE1AA2">
      <w:pPr>
        <w:pStyle w:val="NoSpacing"/>
        <w:rPr>
          <w:rFonts w:asciiTheme="minorHAnsi" w:hAnsiTheme="minorHAnsi" w:cstheme="minorHAnsi"/>
        </w:rPr>
      </w:pPr>
    </w:p>
    <w:p w14:paraId="38D3EBAA" w14:textId="3B596E0C" w:rsidR="00BE1AA2" w:rsidRDefault="00BE1AA2" w:rsidP="00BE1AA2">
      <w:pPr>
        <w:pStyle w:val="NoSpacing"/>
        <w:numPr>
          <w:ilvl w:val="0"/>
          <w:numId w:val="12"/>
        </w:numPr>
        <w:rPr>
          <w:rFonts w:asciiTheme="minorHAnsi" w:hAnsiTheme="minorHAnsi" w:cstheme="minorHAnsi"/>
        </w:rPr>
      </w:pPr>
      <w:r>
        <w:rPr>
          <w:rFonts w:asciiTheme="minorHAnsi" w:hAnsiTheme="minorHAnsi" w:cstheme="minorHAnsi"/>
        </w:rPr>
        <w:t>Manager’s Report – John Stinner</w:t>
      </w:r>
    </w:p>
    <w:p w14:paraId="70DFA915" w14:textId="77777777" w:rsidR="00BE1AA2" w:rsidRDefault="00BE1AA2" w:rsidP="00BE1AA2">
      <w:pPr>
        <w:pStyle w:val="NoSpacing"/>
        <w:ind w:left="720"/>
        <w:rPr>
          <w:rFonts w:asciiTheme="minorHAnsi" w:hAnsiTheme="minorHAnsi" w:cstheme="minorHAnsi"/>
        </w:rPr>
      </w:pPr>
    </w:p>
    <w:p w14:paraId="0CD7B5E6" w14:textId="3504AFD3" w:rsidR="00726585" w:rsidRDefault="00A557BF" w:rsidP="00BE1AA2">
      <w:pPr>
        <w:pStyle w:val="NoSpacing"/>
        <w:numPr>
          <w:ilvl w:val="0"/>
          <w:numId w:val="12"/>
        </w:numPr>
        <w:rPr>
          <w:rFonts w:asciiTheme="minorHAnsi" w:hAnsiTheme="minorHAnsi" w:cstheme="minorHAnsi"/>
        </w:rPr>
      </w:pPr>
      <w:r w:rsidRPr="00BE1AA2">
        <w:rPr>
          <w:rFonts w:asciiTheme="minorHAnsi" w:hAnsiTheme="minorHAnsi" w:cstheme="minorHAnsi"/>
        </w:rPr>
        <w:t xml:space="preserve">Engineer’s Report – Gordon Taylor </w:t>
      </w:r>
    </w:p>
    <w:p w14:paraId="5F3CE1CC" w14:textId="51A5496D" w:rsidR="00726585" w:rsidRPr="00BE1AA2" w:rsidRDefault="00726585" w:rsidP="00994ED5">
      <w:pPr>
        <w:pStyle w:val="NoSpacing"/>
        <w:rPr>
          <w:rFonts w:asciiTheme="minorHAnsi" w:hAnsiTheme="minorHAnsi" w:cstheme="minorHAnsi"/>
          <w:b w:val="0"/>
        </w:rPr>
      </w:pPr>
    </w:p>
    <w:p w14:paraId="13368792" w14:textId="21A8ECE6" w:rsidR="00726585" w:rsidRPr="00E226CD" w:rsidRDefault="00726585" w:rsidP="00726585">
      <w:pPr>
        <w:pStyle w:val="NoSpacing"/>
        <w:ind w:left="720"/>
        <w:rPr>
          <w:rFonts w:asciiTheme="minorHAnsi" w:hAnsiTheme="minorHAnsi" w:cstheme="minorHAnsi"/>
          <w:u w:val="single"/>
        </w:rPr>
      </w:pPr>
      <w:r w:rsidRPr="00E226CD">
        <w:rPr>
          <w:rFonts w:asciiTheme="minorHAnsi" w:hAnsiTheme="minorHAnsi" w:cstheme="minorHAnsi"/>
          <w:u w:val="single"/>
        </w:rPr>
        <w:t>Old Business</w:t>
      </w:r>
    </w:p>
    <w:p w14:paraId="6894F21E" w14:textId="35195C70" w:rsidR="005C76D9" w:rsidRPr="00E226CD" w:rsidRDefault="005C76D9" w:rsidP="00726585">
      <w:pPr>
        <w:pStyle w:val="NoSpacing"/>
        <w:ind w:left="720"/>
        <w:rPr>
          <w:rFonts w:asciiTheme="minorHAnsi" w:hAnsiTheme="minorHAnsi" w:cstheme="minorHAnsi"/>
          <w:u w:val="single"/>
        </w:rPr>
      </w:pPr>
    </w:p>
    <w:p w14:paraId="28FC11FA" w14:textId="41C8DA95" w:rsidR="005C76D9" w:rsidRPr="00E226CD" w:rsidRDefault="005C76D9" w:rsidP="00726585">
      <w:pPr>
        <w:pStyle w:val="NoSpacing"/>
        <w:ind w:left="720"/>
        <w:rPr>
          <w:rFonts w:asciiTheme="minorHAnsi" w:hAnsiTheme="minorHAnsi" w:cstheme="minorHAnsi"/>
          <w:b w:val="0"/>
        </w:rPr>
      </w:pPr>
      <w:r w:rsidRPr="00E226CD">
        <w:rPr>
          <w:rFonts w:asciiTheme="minorHAnsi" w:hAnsiTheme="minorHAnsi" w:cstheme="minorHAnsi"/>
          <w:b w:val="0"/>
        </w:rPr>
        <w:t>There was no old business discussed.</w:t>
      </w:r>
    </w:p>
    <w:p w14:paraId="447034FE" w14:textId="1FADC127" w:rsidR="00726585" w:rsidRPr="00E226CD" w:rsidRDefault="00726585" w:rsidP="00726585">
      <w:pPr>
        <w:pStyle w:val="NoSpacing"/>
        <w:ind w:left="720"/>
        <w:rPr>
          <w:rFonts w:asciiTheme="minorHAnsi" w:hAnsiTheme="minorHAnsi" w:cstheme="minorHAnsi"/>
          <w:u w:val="single"/>
        </w:rPr>
      </w:pPr>
    </w:p>
    <w:p w14:paraId="67D7B694" w14:textId="51764F1C" w:rsidR="00726585" w:rsidRPr="00E226CD" w:rsidRDefault="00726585" w:rsidP="00726585">
      <w:pPr>
        <w:pStyle w:val="NoSpacing"/>
        <w:ind w:left="720"/>
        <w:rPr>
          <w:rFonts w:asciiTheme="minorHAnsi" w:hAnsiTheme="minorHAnsi" w:cstheme="minorHAnsi"/>
          <w:u w:val="single"/>
        </w:rPr>
      </w:pPr>
      <w:r w:rsidRPr="00E226CD">
        <w:rPr>
          <w:rFonts w:asciiTheme="minorHAnsi" w:hAnsiTheme="minorHAnsi" w:cstheme="minorHAnsi"/>
          <w:u w:val="single"/>
        </w:rPr>
        <w:t>New Business</w:t>
      </w:r>
    </w:p>
    <w:p w14:paraId="42C5BBDD" w14:textId="36C4ED32" w:rsidR="005C76D9" w:rsidRPr="00E226CD" w:rsidRDefault="005C76D9" w:rsidP="00726585">
      <w:pPr>
        <w:pStyle w:val="NoSpacing"/>
        <w:ind w:left="720"/>
        <w:rPr>
          <w:rFonts w:asciiTheme="minorHAnsi" w:hAnsiTheme="minorHAnsi" w:cstheme="minorHAnsi"/>
          <w:u w:val="single"/>
        </w:rPr>
      </w:pPr>
    </w:p>
    <w:p w14:paraId="3BCC5DD2" w14:textId="59EA93AD" w:rsidR="005C76D9" w:rsidRPr="00E226CD" w:rsidRDefault="005C76D9" w:rsidP="00726585">
      <w:pPr>
        <w:pStyle w:val="NoSpacing"/>
        <w:ind w:left="720"/>
        <w:rPr>
          <w:rFonts w:asciiTheme="minorHAnsi" w:hAnsiTheme="minorHAnsi" w:cstheme="minorHAnsi"/>
          <w:b w:val="0"/>
        </w:rPr>
      </w:pPr>
      <w:r w:rsidRPr="00E226CD">
        <w:rPr>
          <w:rFonts w:asciiTheme="minorHAnsi" w:hAnsiTheme="minorHAnsi" w:cstheme="minorHAnsi"/>
          <w:b w:val="0"/>
        </w:rPr>
        <w:t>There was no new business discussed.</w:t>
      </w:r>
    </w:p>
    <w:p w14:paraId="03A92F76" w14:textId="0C8E7160" w:rsidR="005C76D9" w:rsidRPr="00E226CD" w:rsidRDefault="005C76D9" w:rsidP="00726585">
      <w:pPr>
        <w:pStyle w:val="NoSpacing"/>
        <w:ind w:left="720"/>
        <w:rPr>
          <w:rFonts w:asciiTheme="minorHAnsi" w:hAnsiTheme="minorHAnsi" w:cstheme="minorHAnsi"/>
          <w:u w:val="single"/>
        </w:rPr>
      </w:pPr>
    </w:p>
    <w:p w14:paraId="4FA0297F" w14:textId="5BB05B10" w:rsidR="005C76D9" w:rsidRPr="00E226CD" w:rsidRDefault="005C76D9" w:rsidP="00726585">
      <w:pPr>
        <w:pStyle w:val="NoSpacing"/>
        <w:ind w:left="720"/>
        <w:rPr>
          <w:rFonts w:asciiTheme="minorHAnsi" w:hAnsiTheme="minorHAnsi" w:cstheme="minorHAnsi"/>
          <w:u w:val="single"/>
        </w:rPr>
      </w:pPr>
      <w:r w:rsidRPr="00E226CD">
        <w:rPr>
          <w:rFonts w:asciiTheme="minorHAnsi" w:hAnsiTheme="minorHAnsi" w:cstheme="minorHAnsi"/>
          <w:u w:val="single"/>
        </w:rPr>
        <w:t>Comments from the Public – Non-Agenda Items</w:t>
      </w:r>
    </w:p>
    <w:p w14:paraId="17A26D86" w14:textId="4D50790F" w:rsidR="005C76D9" w:rsidRPr="00E226CD" w:rsidRDefault="005C76D9" w:rsidP="00726585">
      <w:pPr>
        <w:pStyle w:val="NoSpacing"/>
        <w:ind w:left="720"/>
        <w:rPr>
          <w:rFonts w:asciiTheme="minorHAnsi" w:hAnsiTheme="minorHAnsi" w:cstheme="minorHAnsi"/>
          <w:u w:val="single"/>
        </w:rPr>
      </w:pPr>
    </w:p>
    <w:p w14:paraId="234103F3" w14:textId="0141F84E" w:rsidR="005C76D9" w:rsidRPr="00E226CD" w:rsidRDefault="00994ED5" w:rsidP="00726585">
      <w:pPr>
        <w:pStyle w:val="NoSpacing"/>
        <w:ind w:left="720"/>
        <w:rPr>
          <w:rFonts w:asciiTheme="minorHAnsi" w:hAnsiTheme="minorHAnsi" w:cstheme="minorHAnsi"/>
          <w:b w:val="0"/>
        </w:rPr>
      </w:pPr>
      <w:r>
        <w:rPr>
          <w:rFonts w:asciiTheme="minorHAnsi" w:hAnsiTheme="minorHAnsi" w:cstheme="minorHAnsi"/>
          <w:b w:val="0"/>
        </w:rPr>
        <w:t xml:space="preserve">Mrs. Inge Miller brought questions concerning the water line connecting to both her property as well as the property adjacent to it.  </w:t>
      </w:r>
      <w:bookmarkStart w:id="0" w:name="_GoBack"/>
      <w:bookmarkEnd w:id="0"/>
    </w:p>
    <w:p w14:paraId="38D8C8F1" w14:textId="6FA18A1C" w:rsidR="005C76D9" w:rsidRPr="00E226CD" w:rsidRDefault="005C76D9" w:rsidP="00726585">
      <w:pPr>
        <w:pStyle w:val="NoSpacing"/>
        <w:ind w:left="720"/>
        <w:rPr>
          <w:rFonts w:asciiTheme="minorHAnsi" w:hAnsiTheme="minorHAnsi" w:cstheme="minorHAnsi"/>
          <w:u w:val="single"/>
        </w:rPr>
      </w:pPr>
    </w:p>
    <w:p w14:paraId="233C35BB" w14:textId="06DD7B1C" w:rsidR="005C76D9" w:rsidRPr="00E226CD" w:rsidRDefault="005C76D9" w:rsidP="00726585">
      <w:pPr>
        <w:pStyle w:val="NoSpacing"/>
        <w:ind w:left="720"/>
        <w:rPr>
          <w:rFonts w:asciiTheme="minorHAnsi" w:hAnsiTheme="minorHAnsi" w:cstheme="minorHAnsi"/>
          <w:u w:val="single"/>
        </w:rPr>
      </w:pPr>
      <w:r w:rsidRPr="00E226CD">
        <w:rPr>
          <w:rFonts w:asciiTheme="minorHAnsi" w:hAnsiTheme="minorHAnsi" w:cstheme="minorHAnsi"/>
          <w:u w:val="single"/>
        </w:rPr>
        <w:t>Adjournment</w:t>
      </w:r>
    </w:p>
    <w:p w14:paraId="79C899AA" w14:textId="1FBC0D50" w:rsidR="005C76D9" w:rsidRPr="00E226CD" w:rsidRDefault="005C76D9" w:rsidP="00726585">
      <w:pPr>
        <w:pStyle w:val="NoSpacing"/>
        <w:ind w:left="720"/>
        <w:rPr>
          <w:rFonts w:asciiTheme="minorHAnsi" w:hAnsiTheme="minorHAnsi" w:cstheme="minorHAnsi"/>
          <w:u w:val="single"/>
        </w:rPr>
      </w:pPr>
    </w:p>
    <w:p w14:paraId="0C5787F6" w14:textId="2D3E2B97" w:rsidR="005C76D9" w:rsidRPr="00E226CD" w:rsidRDefault="005C76D9" w:rsidP="00726585">
      <w:pPr>
        <w:pStyle w:val="NoSpacing"/>
        <w:ind w:left="720"/>
        <w:rPr>
          <w:rFonts w:asciiTheme="minorHAnsi" w:hAnsiTheme="minorHAnsi" w:cstheme="minorHAnsi"/>
          <w:b w:val="0"/>
        </w:rPr>
      </w:pPr>
      <w:r w:rsidRPr="00E226CD">
        <w:rPr>
          <w:rFonts w:asciiTheme="minorHAnsi" w:hAnsiTheme="minorHAnsi" w:cstheme="minorHAnsi"/>
          <w:b w:val="0"/>
        </w:rPr>
        <w:t xml:space="preserve">Meeting Adjourned at </w:t>
      </w:r>
      <w:r w:rsidR="00994ED5">
        <w:rPr>
          <w:rFonts w:asciiTheme="minorHAnsi" w:hAnsiTheme="minorHAnsi" w:cstheme="minorHAnsi"/>
          <w:b w:val="0"/>
        </w:rPr>
        <w:t xml:space="preserve">7:15 </w:t>
      </w:r>
      <w:r w:rsidRPr="00E226CD">
        <w:rPr>
          <w:rFonts w:asciiTheme="minorHAnsi" w:hAnsiTheme="minorHAnsi" w:cstheme="minorHAnsi"/>
          <w:b w:val="0"/>
        </w:rPr>
        <w:t>p.m.</w:t>
      </w:r>
    </w:p>
    <w:p w14:paraId="5A9E0599" w14:textId="7B49B497" w:rsidR="005C76D9" w:rsidRPr="00E226CD" w:rsidRDefault="005C76D9" w:rsidP="00726585">
      <w:pPr>
        <w:pStyle w:val="NoSpacing"/>
        <w:ind w:left="720"/>
        <w:rPr>
          <w:rFonts w:asciiTheme="minorHAnsi" w:hAnsiTheme="minorHAnsi" w:cstheme="minorHAnsi"/>
        </w:rPr>
      </w:pPr>
    </w:p>
    <w:p w14:paraId="6AE9ED82" w14:textId="77777777" w:rsidR="005C76D9" w:rsidRPr="00E226CD" w:rsidRDefault="005C76D9" w:rsidP="00726585">
      <w:pPr>
        <w:pStyle w:val="NoSpacing"/>
        <w:ind w:left="720"/>
        <w:rPr>
          <w:rFonts w:asciiTheme="minorHAnsi" w:hAnsiTheme="minorHAnsi" w:cstheme="minorHAnsi"/>
        </w:rPr>
      </w:pPr>
    </w:p>
    <w:p w14:paraId="55A20847" w14:textId="5137F61F" w:rsidR="005C76D9" w:rsidRPr="00E226CD" w:rsidRDefault="005C76D9" w:rsidP="00726585">
      <w:pPr>
        <w:pStyle w:val="NoSpacing"/>
        <w:ind w:left="720"/>
        <w:rPr>
          <w:rFonts w:asciiTheme="minorHAnsi" w:hAnsiTheme="minorHAnsi" w:cstheme="minorHAnsi"/>
        </w:rPr>
      </w:pPr>
      <w:r w:rsidRPr="00E226CD">
        <w:rPr>
          <w:rFonts w:asciiTheme="minorHAnsi" w:hAnsiTheme="minorHAnsi" w:cstheme="minorHAnsi"/>
        </w:rPr>
        <w:t>ATTEST:</w:t>
      </w:r>
    </w:p>
    <w:p w14:paraId="45620F06" w14:textId="5DE7369D" w:rsidR="005C76D9" w:rsidRPr="00E226CD" w:rsidRDefault="005C76D9" w:rsidP="00726585">
      <w:pPr>
        <w:pStyle w:val="NoSpacing"/>
        <w:ind w:left="720"/>
        <w:rPr>
          <w:rFonts w:asciiTheme="minorHAnsi" w:hAnsiTheme="minorHAnsi" w:cstheme="minorHAnsi"/>
        </w:rPr>
      </w:pPr>
    </w:p>
    <w:p w14:paraId="0A271249" w14:textId="17F5278E" w:rsidR="005C76D9" w:rsidRPr="00E226CD" w:rsidRDefault="005C76D9" w:rsidP="00726585">
      <w:pPr>
        <w:pStyle w:val="NoSpacing"/>
        <w:ind w:left="720"/>
        <w:rPr>
          <w:rFonts w:asciiTheme="minorHAnsi" w:hAnsiTheme="minorHAnsi" w:cstheme="minorHAnsi"/>
        </w:rPr>
      </w:pPr>
    </w:p>
    <w:p w14:paraId="32FB2C6F" w14:textId="64E1D32B" w:rsidR="005C76D9" w:rsidRPr="00E226CD" w:rsidRDefault="005C76D9" w:rsidP="00726585">
      <w:pPr>
        <w:pStyle w:val="NoSpacing"/>
        <w:ind w:left="720"/>
        <w:rPr>
          <w:rFonts w:asciiTheme="minorHAnsi" w:hAnsiTheme="minorHAnsi" w:cstheme="minorHAnsi"/>
        </w:rPr>
      </w:pPr>
      <w:r w:rsidRPr="00E226CD">
        <w:rPr>
          <w:rFonts w:asciiTheme="minorHAnsi" w:hAnsiTheme="minorHAnsi" w:cstheme="minorHAnsi"/>
        </w:rPr>
        <w:t>______________________</w:t>
      </w:r>
      <w:r w:rsidRPr="00E226CD">
        <w:rPr>
          <w:rFonts w:asciiTheme="minorHAnsi" w:hAnsiTheme="minorHAnsi" w:cstheme="minorHAnsi"/>
        </w:rPr>
        <w:tab/>
      </w:r>
      <w:r w:rsidRPr="00E226CD">
        <w:rPr>
          <w:rFonts w:asciiTheme="minorHAnsi" w:hAnsiTheme="minorHAnsi" w:cstheme="minorHAnsi"/>
        </w:rPr>
        <w:tab/>
      </w:r>
      <w:r w:rsidRPr="00E226CD">
        <w:rPr>
          <w:rFonts w:asciiTheme="minorHAnsi" w:hAnsiTheme="minorHAnsi" w:cstheme="minorHAnsi"/>
        </w:rPr>
        <w:tab/>
      </w:r>
      <w:r w:rsidRPr="00E226CD">
        <w:rPr>
          <w:rFonts w:asciiTheme="minorHAnsi" w:hAnsiTheme="minorHAnsi" w:cstheme="minorHAnsi"/>
        </w:rPr>
        <w:tab/>
        <w:t>_____________________</w:t>
      </w:r>
    </w:p>
    <w:p w14:paraId="4151D25B" w14:textId="2A5DD913" w:rsidR="005C76D9" w:rsidRPr="00E226CD" w:rsidRDefault="005C76D9" w:rsidP="005C76D9">
      <w:pPr>
        <w:pStyle w:val="NoSpacing"/>
        <w:ind w:left="720"/>
        <w:rPr>
          <w:rFonts w:asciiTheme="minorHAnsi" w:hAnsiTheme="minorHAnsi" w:cstheme="minorHAnsi"/>
          <w:b w:val="0"/>
        </w:rPr>
      </w:pPr>
      <w:r w:rsidRPr="00E226CD">
        <w:rPr>
          <w:rFonts w:asciiTheme="minorHAnsi" w:hAnsiTheme="minorHAnsi" w:cstheme="minorHAnsi"/>
          <w:b w:val="0"/>
        </w:rPr>
        <w:t>John Stinner</w:t>
      </w:r>
      <w:r w:rsidRPr="00E226CD">
        <w:rPr>
          <w:rFonts w:asciiTheme="minorHAnsi" w:hAnsiTheme="minorHAnsi" w:cstheme="minorHAnsi"/>
          <w:b w:val="0"/>
        </w:rPr>
        <w:tab/>
      </w:r>
      <w:r w:rsidRPr="00E226CD">
        <w:rPr>
          <w:rFonts w:asciiTheme="minorHAnsi" w:hAnsiTheme="minorHAnsi" w:cstheme="minorHAnsi"/>
          <w:b w:val="0"/>
        </w:rPr>
        <w:tab/>
      </w:r>
      <w:r w:rsidRPr="00E226CD">
        <w:rPr>
          <w:rFonts w:asciiTheme="minorHAnsi" w:hAnsiTheme="minorHAnsi" w:cstheme="minorHAnsi"/>
          <w:b w:val="0"/>
        </w:rPr>
        <w:tab/>
      </w:r>
      <w:r w:rsidRPr="00E226CD">
        <w:rPr>
          <w:rFonts w:asciiTheme="minorHAnsi" w:hAnsiTheme="minorHAnsi" w:cstheme="minorHAnsi"/>
          <w:b w:val="0"/>
        </w:rPr>
        <w:tab/>
      </w:r>
      <w:r w:rsidRPr="00E226CD">
        <w:rPr>
          <w:rFonts w:asciiTheme="minorHAnsi" w:hAnsiTheme="minorHAnsi" w:cstheme="minorHAnsi"/>
          <w:b w:val="0"/>
        </w:rPr>
        <w:tab/>
      </w:r>
      <w:r w:rsidRPr="00E226CD">
        <w:rPr>
          <w:rFonts w:asciiTheme="minorHAnsi" w:hAnsiTheme="minorHAnsi" w:cstheme="minorHAnsi"/>
          <w:b w:val="0"/>
        </w:rPr>
        <w:tab/>
        <w:t xml:space="preserve">Deborah E. Laskey </w:t>
      </w:r>
      <w:r w:rsidRPr="00E226CD">
        <w:rPr>
          <w:rFonts w:asciiTheme="minorHAnsi" w:hAnsiTheme="minorHAnsi" w:cstheme="minorHAnsi"/>
          <w:b w:val="0"/>
        </w:rPr>
        <w:tab/>
      </w:r>
    </w:p>
    <w:p w14:paraId="50458B8F" w14:textId="2464FC83" w:rsidR="00A557BF" w:rsidRPr="00E226CD" w:rsidRDefault="005C76D9" w:rsidP="00726585">
      <w:pPr>
        <w:pStyle w:val="NoSpacing"/>
        <w:ind w:left="720"/>
        <w:rPr>
          <w:rFonts w:asciiTheme="minorHAnsi" w:hAnsiTheme="minorHAnsi" w:cstheme="minorHAnsi"/>
          <w:b w:val="0"/>
        </w:rPr>
      </w:pPr>
      <w:r w:rsidRPr="00E226CD">
        <w:rPr>
          <w:rFonts w:asciiTheme="minorHAnsi" w:hAnsiTheme="minorHAnsi" w:cstheme="minorHAnsi"/>
          <w:b w:val="0"/>
        </w:rPr>
        <w:t>Secretary</w:t>
      </w:r>
      <w:r w:rsidRPr="00E226CD">
        <w:rPr>
          <w:rFonts w:asciiTheme="minorHAnsi" w:hAnsiTheme="minorHAnsi" w:cstheme="minorHAnsi"/>
          <w:b w:val="0"/>
        </w:rPr>
        <w:tab/>
      </w:r>
      <w:r w:rsidRPr="00E226CD">
        <w:rPr>
          <w:rFonts w:asciiTheme="minorHAnsi" w:hAnsiTheme="minorHAnsi" w:cstheme="minorHAnsi"/>
          <w:b w:val="0"/>
        </w:rPr>
        <w:tab/>
      </w:r>
      <w:r w:rsidR="00726585" w:rsidRPr="00E226CD">
        <w:rPr>
          <w:rFonts w:asciiTheme="minorHAnsi" w:hAnsiTheme="minorHAnsi" w:cstheme="minorHAnsi"/>
          <w:b w:val="0"/>
        </w:rPr>
        <w:t xml:space="preserve"> </w:t>
      </w:r>
      <w:r w:rsidRPr="00E226CD">
        <w:rPr>
          <w:rFonts w:asciiTheme="minorHAnsi" w:hAnsiTheme="minorHAnsi" w:cstheme="minorHAnsi"/>
          <w:b w:val="0"/>
        </w:rPr>
        <w:tab/>
      </w:r>
      <w:r w:rsidRPr="00E226CD">
        <w:rPr>
          <w:rFonts w:asciiTheme="minorHAnsi" w:hAnsiTheme="minorHAnsi" w:cstheme="minorHAnsi"/>
          <w:b w:val="0"/>
        </w:rPr>
        <w:tab/>
      </w:r>
      <w:r w:rsidRPr="00E226CD">
        <w:rPr>
          <w:rFonts w:asciiTheme="minorHAnsi" w:hAnsiTheme="minorHAnsi" w:cstheme="minorHAnsi"/>
          <w:b w:val="0"/>
        </w:rPr>
        <w:tab/>
      </w:r>
      <w:r w:rsidRPr="00E226CD">
        <w:rPr>
          <w:rFonts w:asciiTheme="minorHAnsi" w:hAnsiTheme="minorHAnsi" w:cstheme="minorHAnsi"/>
          <w:b w:val="0"/>
        </w:rPr>
        <w:tab/>
        <w:t>Borough Council President</w:t>
      </w:r>
      <w:r w:rsidR="00726585" w:rsidRPr="00E226CD">
        <w:rPr>
          <w:rFonts w:asciiTheme="minorHAnsi" w:hAnsiTheme="minorHAnsi" w:cstheme="minorHAnsi"/>
          <w:b w:val="0"/>
        </w:rPr>
        <w:t xml:space="preserve"> </w:t>
      </w:r>
    </w:p>
    <w:sectPr w:rsidR="00A557BF" w:rsidRPr="00E22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78EB"/>
    <w:multiLevelType w:val="hybridMultilevel"/>
    <w:tmpl w:val="45E6ED70"/>
    <w:lvl w:ilvl="0" w:tplc="C3E01C34">
      <w:start w:val="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25E5B"/>
    <w:multiLevelType w:val="hybridMultilevel"/>
    <w:tmpl w:val="C54EEC40"/>
    <w:lvl w:ilvl="0" w:tplc="EE62B2A0">
      <w:start w:val="1"/>
      <w:numFmt w:val="upperLetter"/>
      <w:lvlText w:val="%1."/>
      <w:lvlJc w:val="left"/>
      <w:pPr>
        <w:ind w:left="1800" w:hanging="360"/>
      </w:pPr>
      <w:rPr>
        <w:rFonts w:asciiTheme="minorHAnsi" w:eastAsiaTheme="minorHAnsi" w:hAnsiTheme="minorHAnsi" w:cstheme="minorHAns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46435A"/>
    <w:multiLevelType w:val="hybridMultilevel"/>
    <w:tmpl w:val="53DEB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E38FD"/>
    <w:multiLevelType w:val="hybridMultilevel"/>
    <w:tmpl w:val="3E2EF9B2"/>
    <w:lvl w:ilvl="0" w:tplc="656EB730">
      <w:start w:val="1"/>
      <w:numFmt w:val="decimal"/>
      <w:lvlText w:val="%1)"/>
      <w:lvlJc w:val="left"/>
      <w:pPr>
        <w:ind w:left="1080" w:hanging="360"/>
      </w:pPr>
      <w:rPr>
        <w:rFonts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407F53"/>
    <w:multiLevelType w:val="hybridMultilevel"/>
    <w:tmpl w:val="9AF64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C6AF7"/>
    <w:multiLevelType w:val="hybridMultilevel"/>
    <w:tmpl w:val="33A0C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43D57"/>
    <w:multiLevelType w:val="hybridMultilevel"/>
    <w:tmpl w:val="E1DAE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D331F"/>
    <w:multiLevelType w:val="hybridMultilevel"/>
    <w:tmpl w:val="46E4FF5E"/>
    <w:lvl w:ilvl="0" w:tplc="3710C5FE">
      <w:start w:val="1"/>
      <w:numFmt w:val="decimal"/>
      <w:lvlText w:val="%1)"/>
      <w:lvlJc w:val="left"/>
      <w:pPr>
        <w:ind w:left="720" w:hanging="360"/>
      </w:pPr>
      <w:rPr>
        <w:rFonts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E278D"/>
    <w:multiLevelType w:val="hybridMultilevel"/>
    <w:tmpl w:val="23EEC230"/>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D1F75"/>
    <w:multiLevelType w:val="hybridMultilevel"/>
    <w:tmpl w:val="C9241746"/>
    <w:lvl w:ilvl="0" w:tplc="CA989F8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3424E"/>
    <w:multiLevelType w:val="hybridMultilevel"/>
    <w:tmpl w:val="5CDE1B26"/>
    <w:lvl w:ilvl="0" w:tplc="EF287D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694958"/>
    <w:multiLevelType w:val="hybridMultilevel"/>
    <w:tmpl w:val="F5846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0"/>
  </w:num>
  <w:num w:numId="5">
    <w:abstractNumId w:val="7"/>
  </w:num>
  <w:num w:numId="6">
    <w:abstractNumId w:val="3"/>
  </w:num>
  <w:num w:numId="7">
    <w:abstractNumId w:val="2"/>
  </w:num>
  <w:num w:numId="8">
    <w:abstractNumId w:val="11"/>
  </w:num>
  <w:num w:numId="9">
    <w:abstractNumId w:val="0"/>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85"/>
    <w:rsid w:val="002C16D5"/>
    <w:rsid w:val="002D6139"/>
    <w:rsid w:val="004A1AA5"/>
    <w:rsid w:val="005C76D9"/>
    <w:rsid w:val="00726585"/>
    <w:rsid w:val="00994ED5"/>
    <w:rsid w:val="00A557BF"/>
    <w:rsid w:val="00B25185"/>
    <w:rsid w:val="00BE1AA2"/>
    <w:rsid w:val="00E226CD"/>
    <w:rsid w:val="00E60179"/>
    <w:rsid w:val="00EA127E"/>
    <w:rsid w:val="00F9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6893"/>
  <w15:chartTrackingRefBased/>
  <w15:docId w15:val="{2E64FF1E-0569-4394-B4C5-71CDE87F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b/>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185"/>
    <w:pPr>
      <w:spacing w:after="0" w:line="240" w:lineRule="auto"/>
    </w:pPr>
  </w:style>
  <w:style w:type="paragraph" w:styleId="ListParagraph">
    <w:name w:val="List Paragraph"/>
    <w:basedOn w:val="Normal"/>
    <w:uiPriority w:val="34"/>
    <w:qFormat/>
    <w:rsid w:val="00E226CD"/>
    <w:pPr>
      <w:spacing w:after="200" w:line="276" w:lineRule="auto"/>
      <w:ind w:left="720"/>
      <w:contextualSpacing/>
    </w:pPr>
    <w:rPr>
      <w:rFonts w:ascii="Calibri" w:eastAsia="Calibri" w:hAnsi="Calibri" w:cs="Calibri"/>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Mallori McDowell</dc:creator>
  <cp:keywords/>
  <dc:description/>
  <cp:lastModifiedBy>John Stinner</cp:lastModifiedBy>
  <cp:revision>3</cp:revision>
  <dcterms:created xsi:type="dcterms:W3CDTF">2019-03-08T17:17:00Z</dcterms:created>
  <dcterms:modified xsi:type="dcterms:W3CDTF">2019-03-08T17:49:00Z</dcterms:modified>
</cp:coreProperties>
</file>